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E52B00" w:rsidRPr="00E52B00" w:rsidRDefault="00E52B00" w:rsidP="00E52B00">
      <w:pPr>
        <w:pStyle w:val="SemEspaamento"/>
        <w:jc w:val="center"/>
        <w:rPr>
          <w:rFonts w:ascii="Courier New" w:hAnsi="Courier New" w:cs="Courier New"/>
          <w:b/>
          <w:sz w:val="44"/>
          <w:szCs w:val="44"/>
        </w:rPr>
      </w:pPr>
      <w:r w:rsidRPr="00E52B00">
        <w:rPr>
          <w:rFonts w:ascii="Courier New" w:hAnsi="Courier New" w:cs="Courier New"/>
          <w:b/>
          <w:sz w:val="44"/>
          <w:szCs w:val="44"/>
        </w:rPr>
        <w:t>PLANO DE ATUALIZAÇÃO TECNOLÓGICA E DE</w:t>
      </w:r>
    </w:p>
    <w:p w:rsidR="000C2FAA" w:rsidRPr="00167BB7" w:rsidRDefault="00E52B00" w:rsidP="00E52B00">
      <w:pPr>
        <w:pStyle w:val="SemEspaamento"/>
        <w:jc w:val="center"/>
        <w:rPr>
          <w:rFonts w:ascii="Courier New" w:hAnsi="Courier New" w:cs="Courier New"/>
          <w:b/>
          <w:sz w:val="44"/>
          <w:szCs w:val="44"/>
        </w:rPr>
      </w:pPr>
      <w:r w:rsidRPr="00E52B00">
        <w:rPr>
          <w:rFonts w:ascii="Courier New" w:hAnsi="Courier New" w:cs="Courier New"/>
          <w:b/>
          <w:sz w:val="44"/>
          <w:szCs w:val="44"/>
        </w:rPr>
        <w:t>MANUTENÇÃO DE EQUIPAMENTOS</w:t>
      </w: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BE2B1B" w:rsidP="00BE2B1B">
      <w:pPr>
        <w:pStyle w:val="SemEspaamento"/>
        <w:tabs>
          <w:tab w:val="left" w:pos="9425"/>
        </w:tabs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tab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225602407"/>
        <w:docPartObj>
          <w:docPartGallery w:val="Table of Contents"/>
          <w:docPartUnique/>
        </w:docPartObj>
      </w:sdtPr>
      <w:sdtEndPr/>
      <w:sdtContent>
        <w:p w:rsidR="00C20F5F" w:rsidRDefault="00BA345C">
          <w:pPr>
            <w:pStyle w:val="CabealhodoSumrio"/>
          </w:pPr>
          <w:r>
            <w:rPr>
              <w:rStyle w:val="Ttulo1Char"/>
              <w:b/>
              <w:color w:val="auto"/>
            </w:rPr>
            <w:t>SUMÁRIO</w:t>
          </w:r>
        </w:p>
        <w:p w:rsidR="00172E33" w:rsidRPr="00172E33" w:rsidRDefault="00C20F5F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0497135" w:history="1">
            <w:r w:rsidR="00172E33"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REDES E INFRAESTRUTURA</w:t>
            </w:r>
            <w:r w:rsidR="00172E33"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="00172E33"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="00172E33"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_Toc130497135 \h </w:instrText>
            </w:r>
            <w:r w:rsidR="00172E33"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="00172E33"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4</w:t>
            </w:r>
            <w:r w:rsidR="00172E33"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36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Rede Administrativa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_Toc130497136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4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3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37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Sistemas Externos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_Toc130497137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5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3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38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Seção de Apoio Interno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_Toc130497138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5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3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39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Seção de Apoio Externo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_Toc130497139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5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40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Rede Acadêmica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_Toc130497140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6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41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Laboratórios de informática e Biblioteca  (Rede acadêmica)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_Toc130497141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7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left" w:pos="66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42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Laboratório 1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_Toc130497142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7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left" w:pos="66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43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Laboratório 2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_Toc130497143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7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left" w:pos="66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44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Laboratório 3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_Toc130497144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7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left" w:pos="66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45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Laboratório 4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_Toc130497145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7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left" w:pos="66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46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Laboratório de Práticas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_Toc130497146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7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left" w:pos="66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47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Biblioteca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_Toc130497147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8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48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Plano de Atualização tecnológica e de Manutenção dos Equipamentos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_Toc130497148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8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49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INTRODUÇÃO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_Toc130497149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8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50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OBJETIVOS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_Toc130497150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8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51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ATUALIZAÇÃO DO PARQUE TECNOLÓGICO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_Toc130497151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9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52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EXPANSÃO DE HARDWARE E SOFTWARE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_Toc130497152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9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53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MANUTENÇÃO PREVENTIVA E CORRETIVA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_Toc130497153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10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3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54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Manutenção Preventiva: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_Toc130497154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10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3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55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Manutenção Corretiva (interna):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_Toc130497155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10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3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56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Manutenção Corretiva (externa):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_Toc130497156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10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57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Recursos Tecnológicos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_Toc130497157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11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3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58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Projetores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_Toc130497158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11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59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52 projetores distribuídos nos prédios da IES.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_Toc130497159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11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3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60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Amplificadores de som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_Toc130497160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11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3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61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Câmeras de monitoramento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_Toc130497161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11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3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62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Controle de acesso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_Toc130497162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11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63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Projeto de Expansão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_Toc130497163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11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Pr="00172E33" w:rsidRDefault="00172E33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30497164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Infraestrutura Projetada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_Toc130497164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12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2E33" w:rsidRDefault="00172E33">
          <w:pPr>
            <w:pStyle w:val="Sumrio2"/>
            <w:tabs>
              <w:tab w:val="right" w:leader="dot" w:pos="10338"/>
            </w:tabs>
            <w:rPr>
              <w:rFonts w:eastAsiaTheme="minorEastAsia"/>
              <w:noProof/>
              <w:lang w:eastAsia="pt-BR"/>
            </w:rPr>
          </w:pPr>
          <w:hyperlink w:anchor="_Toc130497165" w:history="1">
            <w:r w:rsidRPr="00172E33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Recursos de tecnologias de informação e comunicação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_Toc130497165 \h </w:instrTex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44C81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14</w:t>
            </w:r>
            <w:r w:rsidRPr="00172E33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10F9" w:rsidRDefault="00C20F5F" w:rsidP="00D66033">
          <w:pPr>
            <w:rPr>
              <w:rFonts w:ascii="Courier New" w:hAnsi="Courier New" w:cs="Courier New"/>
              <w:b/>
              <w:sz w:val="40"/>
              <w:szCs w:val="40"/>
            </w:rPr>
          </w:pPr>
          <w:r>
            <w:rPr>
              <w:b/>
              <w:bCs/>
            </w:rPr>
            <w:fldChar w:fldCharType="end"/>
          </w:r>
        </w:p>
      </w:sdtContent>
    </w:sdt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BE2B1B" w:rsidRDefault="00BE2B1B" w:rsidP="00BA2B6F">
      <w:pPr>
        <w:pStyle w:val="SemEspaamento"/>
        <w:jc w:val="both"/>
        <w:rPr>
          <w:rFonts w:ascii="Courier New" w:hAnsi="Courier New" w:cs="Courier New"/>
          <w:b/>
          <w:sz w:val="32"/>
          <w:szCs w:val="32"/>
        </w:rPr>
        <w:sectPr w:rsidR="00BE2B1B" w:rsidSect="00BA2B6F">
          <w:headerReference w:type="default" r:id="rId8"/>
          <w:footerReference w:type="default" r:id="rId9"/>
          <w:pgSz w:w="11906" w:h="16838"/>
          <w:pgMar w:top="1417" w:right="707" w:bottom="1417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E2B1B" w:rsidRDefault="00E52B00" w:rsidP="00C5295F">
      <w:pPr>
        <w:pStyle w:val="Ttulo1"/>
        <w:ind w:left="426"/>
        <w:jc w:val="both"/>
      </w:pPr>
      <w:bookmarkStart w:id="0" w:name="_Toc130497135"/>
      <w:r w:rsidRPr="00E52B00">
        <w:lastRenderedPageBreak/>
        <w:t>REDES E INFRAESTRUTURA</w:t>
      </w:r>
      <w:bookmarkEnd w:id="0"/>
    </w:p>
    <w:p w:rsidR="00E52B00" w:rsidRDefault="00E52B00" w:rsidP="00E52B00"/>
    <w:p w:rsidR="00E52B00" w:rsidRDefault="00E52B00" w:rsidP="005904E9">
      <w:pPr>
        <w:pStyle w:val="Ttulo2"/>
        <w:jc w:val="center"/>
      </w:pPr>
      <w:bookmarkStart w:id="1" w:name="_Toc130497136"/>
      <w:r w:rsidRPr="00E52B00">
        <w:t>Rede Administrativa</w:t>
      </w:r>
      <w:bookmarkEnd w:id="1"/>
    </w:p>
    <w:p w:rsidR="005904E9" w:rsidRPr="005904E9" w:rsidRDefault="005904E9" w:rsidP="005904E9"/>
    <w:p w:rsidR="00E52B00" w:rsidRPr="00E52B00" w:rsidRDefault="00E52B00" w:rsidP="00E52B00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E52B00">
        <w:rPr>
          <w:rFonts w:ascii="Courier New" w:hAnsi="Courier New" w:cs="Courier New"/>
          <w:sz w:val="32"/>
          <w:szCs w:val="32"/>
        </w:rPr>
        <w:t xml:space="preserve">A infraestrutura tecnológica da Faculdade São Lourenço é composta por uma rede de comunicação de longa distância (fibra ótica) com Links de Internet totalizando </w:t>
      </w:r>
      <w:r w:rsidR="00DD0A33">
        <w:rPr>
          <w:rFonts w:ascii="Courier New" w:hAnsi="Courier New" w:cs="Courier New"/>
          <w:sz w:val="32"/>
          <w:szCs w:val="32"/>
        </w:rPr>
        <w:t>200</w:t>
      </w:r>
      <w:r w:rsidRPr="00E52B00">
        <w:rPr>
          <w:rFonts w:ascii="Courier New" w:hAnsi="Courier New" w:cs="Courier New"/>
          <w:sz w:val="32"/>
          <w:szCs w:val="32"/>
        </w:rPr>
        <w:t xml:space="preserve"> Mbps dedicado e </w:t>
      </w:r>
      <w:r w:rsidR="00DD0A33">
        <w:rPr>
          <w:rFonts w:ascii="Courier New" w:hAnsi="Courier New" w:cs="Courier New"/>
          <w:sz w:val="32"/>
          <w:szCs w:val="32"/>
        </w:rPr>
        <w:t xml:space="preserve">três links de </w:t>
      </w:r>
      <w:r w:rsidRPr="00E52B00">
        <w:rPr>
          <w:rFonts w:ascii="Courier New" w:hAnsi="Courier New" w:cs="Courier New"/>
          <w:sz w:val="32"/>
          <w:szCs w:val="32"/>
        </w:rPr>
        <w:t>400 Mbps Velox, com Suporte e monitoramento de rede 24x7 e SLA de 99,5% para uma distribuição interna através da rede LAN.</w:t>
      </w:r>
    </w:p>
    <w:p w:rsidR="00E52B00" w:rsidRPr="00E52B00" w:rsidRDefault="00E52B00" w:rsidP="00E52B00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E52B00">
        <w:rPr>
          <w:rFonts w:ascii="Courier New" w:hAnsi="Courier New" w:cs="Courier New"/>
          <w:sz w:val="32"/>
          <w:szCs w:val="32"/>
        </w:rPr>
        <w:t xml:space="preserve">A Rede de computadores da Faculdade São Lourenço é formada através da rede LAN interligando nosso Datacenter interno através de fibra ótica entre os prédios e a biblioteca utilizando da topologia estrela, as autenticações são todas controladas através de usuários únicos para segurança da rede com servidores de autenticação </w:t>
      </w:r>
      <w:proofErr w:type="spellStart"/>
      <w:r w:rsidRPr="00E52B00">
        <w:rPr>
          <w:rFonts w:ascii="Courier New" w:hAnsi="Courier New" w:cs="Courier New"/>
          <w:sz w:val="32"/>
          <w:szCs w:val="32"/>
        </w:rPr>
        <w:t>Primary</w:t>
      </w:r>
      <w:proofErr w:type="spellEnd"/>
      <w:r w:rsidRPr="00E52B00">
        <w:rPr>
          <w:rFonts w:ascii="Courier New" w:hAnsi="Courier New" w:cs="Courier New"/>
          <w:sz w:val="32"/>
          <w:szCs w:val="32"/>
        </w:rPr>
        <w:t xml:space="preserve"> Domain </w:t>
      </w:r>
      <w:proofErr w:type="spellStart"/>
      <w:r w:rsidRPr="00E52B00">
        <w:rPr>
          <w:rFonts w:ascii="Courier New" w:hAnsi="Courier New" w:cs="Courier New"/>
          <w:sz w:val="32"/>
          <w:szCs w:val="32"/>
        </w:rPr>
        <w:t>Controller</w:t>
      </w:r>
      <w:proofErr w:type="spellEnd"/>
      <w:r w:rsidRPr="00E52B00">
        <w:rPr>
          <w:rFonts w:ascii="Courier New" w:hAnsi="Courier New" w:cs="Courier New"/>
          <w:sz w:val="32"/>
          <w:szCs w:val="32"/>
        </w:rPr>
        <w:t xml:space="preserve"> (PDC).</w:t>
      </w:r>
    </w:p>
    <w:p w:rsidR="00E52B00" w:rsidRPr="00E52B00" w:rsidRDefault="00E52B00" w:rsidP="00E52B00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E52B00">
        <w:rPr>
          <w:rFonts w:ascii="Courier New" w:hAnsi="Courier New" w:cs="Courier New"/>
          <w:sz w:val="32"/>
          <w:szCs w:val="32"/>
        </w:rPr>
        <w:t>O Datacenter interno está localizado no prédio administrativo onde saem os UPLINKS de interligações com os departamentos administrativos, este departamento hospeda aplicações para gerenciamento administrativo e acadêmico da instituição através de servidores firewall, domínio PDC, DHCP e WiFi, sistema de backup, roteadores, switch, nobreak e sistema de climatização.</w:t>
      </w:r>
    </w:p>
    <w:p w:rsidR="00E52B00" w:rsidRPr="00E52B00" w:rsidRDefault="00E52B00" w:rsidP="00E52B00">
      <w:pPr>
        <w:jc w:val="both"/>
        <w:rPr>
          <w:rFonts w:ascii="Courier New" w:hAnsi="Courier New" w:cs="Courier New"/>
          <w:sz w:val="32"/>
          <w:szCs w:val="32"/>
        </w:rPr>
      </w:pPr>
      <w:r w:rsidRPr="00E52B00">
        <w:rPr>
          <w:rFonts w:ascii="Courier New" w:hAnsi="Courier New" w:cs="Courier New"/>
          <w:sz w:val="32"/>
          <w:szCs w:val="32"/>
        </w:rPr>
        <w:t xml:space="preserve">Sistemas Externos, utiliza-se de sistemas de gerenciamento acadêmico e administrativo hospedados em datacenter com suporte e monitoramento 24x7 e SLA de 99,5% de disponibilidade, portal para acessos de alunos utilizando o </w:t>
      </w:r>
      <w:proofErr w:type="spellStart"/>
      <w:r w:rsidRPr="00E52B00">
        <w:rPr>
          <w:rFonts w:ascii="Courier New" w:hAnsi="Courier New" w:cs="Courier New"/>
          <w:sz w:val="32"/>
          <w:szCs w:val="32"/>
        </w:rPr>
        <w:t>Moodle</w:t>
      </w:r>
      <w:proofErr w:type="spellEnd"/>
      <w:r w:rsidRPr="00E52B00">
        <w:rPr>
          <w:rFonts w:ascii="Courier New" w:hAnsi="Courier New" w:cs="Courier New"/>
          <w:sz w:val="32"/>
          <w:szCs w:val="32"/>
        </w:rPr>
        <w:t xml:space="preserve"> para atividades acadêmicas, </w:t>
      </w:r>
      <w:proofErr w:type="spellStart"/>
      <w:r w:rsidRPr="00E52B00">
        <w:rPr>
          <w:rFonts w:ascii="Courier New" w:hAnsi="Courier New" w:cs="Courier New"/>
          <w:sz w:val="32"/>
          <w:szCs w:val="32"/>
        </w:rPr>
        <w:t>Totvs</w:t>
      </w:r>
      <w:proofErr w:type="spellEnd"/>
      <w:r w:rsidRPr="00E52B00">
        <w:rPr>
          <w:rFonts w:ascii="Courier New" w:hAnsi="Courier New" w:cs="Courier New"/>
          <w:sz w:val="32"/>
          <w:szCs w:val="32"/>
        </w:rPr>
        <w:t xml:space="preserve"> Microsiga Protheus e Sistemas de Gerenciamento Acadêmico e Financeiro desenvolvido pelo Grupo </w:t>
      </w:r>
      <w:proofErr w:type="spellStart"/>
      <w:r w:rsidRPr="00E52B00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E52B00">
        <w:rPr>
          <w:rFonts w:ascii="Courier New" w:hAnsi="Courier New" w:cs="Courier New"/>
          <w:sz w:val="32"/>
          <w:szCs w:val="32"/>
        </w:rPr>
        <w:t xml:space="preserve">, </w:t>
      </w:r>
      <w:r w:rsidRPr="00E52B00">
        <w:rPr>
          <w:rFonts w:ascii="Courier New" w:hAnsi="Courier New" w:cs="Courier New"/>
          <w:sz w:val="32"/>
          <w:szCs w:val="32"/>
        </w:rPr>
        <w:lastRenderedPageBreak/>
        <w:t>Sistema para controle de patrimônio de ativos para informática.</w:t>
      </w:r>
    </w:p>
    <w:p w:rsidR="00E52B00" w:rsidRPr="00E52B00" w:rsidRDefault="00E52B00" w:rsidP="005904E9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E52B00">
        <w:rPr>
          <w:rFonts w:ascii="Courier New" w:hAnsi="Courier New" w:cs="Courier New"/>
          <w:sz w:val="32"/>
          <w:szCs w:val="32"/>
        </w:rPr>
        <w:t>Seção de apoio interno, é responsável pelo suporte interno de alunos, professores e funcionários além de fazer o gerenciamento do inventário de software e hardware do campus através de sistemas para recuperação de informações automáticas.</w:t>
      </w:r>
    </w:p>
    <w:p w:rsidR="005904E9" w:rsidRDefault="00E52B00" w:rsidP="005904E9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E52B00">
        <w:rPr>
          <w:rFonts w:ascii="Courier New" w:hAnsi="Courier New" w:cs="Courier New"/>
          <w:sz w:val="32"/>
          <w:szCs w:val="32"/>
        </w:rPr>
        <w:t>Seção de apoio externo localizado no centro de São Paulo onde possui um dos datacenters, é responsável por atender os funcionários e sistemas do Campus, implantação, homologação e desenvolvimento tecnológico.</w:t>
      </w:r>
    </w:p>
    <w:p w:rsidR="005904E9" w:rsidRPr="005904E9" w:rsidRDefault="005904E9" w:rsidP="005904E9">
      <w:pPr>
        <w:pStyle w:val="Ttulo3"/>
      </w:pPr>
      <w:bookmarkStart w:id="2" w:name="_Toc130497137"/>
      <w:r w:rsidRPr="005904E9">
        <w:t>Sistemas Externos</w:t>
      </w:r>
      <w:bookmarkEnd w:id="2"/>
    </w:p>
    <w:p w:rsidR="005904E9" w:rsidRDefault="005904E9" w:rsidP="005904E9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5904E9">
        <w:rPr>
          <w:rFonts w:ascii="Courier New" w:hAnsi="Courier New" w:cs="Courier New"/>
          <w:sz w:val="32"/>
          <w:szCs w:val="32"/>
        </w:rPr>
        <w:t xml:space="preserve">Utiliza-se de sistemas de gerenciamento acadêmico e administrativo hospedados em Data Center com SLA de 99,5% de disponibilidade, portal para acessos de alunos utilizando o </w:t>
      </w:r>
      <w:proofErr w:type="spellStart"/>
      <w:r w:rsidRPr="005904E9">
        <w:rPr>
          <w:rFonts w:ascii="Courier New" w:hAnsi="Courier New" w:cs="Courier New"/>
          <w:sz w:val="32"/>
          <w:szCs w:val="32"/>
        </w:rPr>
        <w:t>Moodle</w:t>
      </w:r>
      <w:proofErr w:type="spellEnd"/>
      <w:r w:rsidRPr="005904E9">
        <w:rPr>
          <w:rFonts w:ascii="Courier New" w:hAnsi="Courier New" w:cs="Courier New"/>
          <w:sz w:val="32"/>
          <w:szCs w:val="32"/>
        </w:rPr>
        <w:t xml:space="preserve"> para atividades acadêmicas, </w:t>
      </w:r>
      <w:proofErr w:type="spellStart"/>
      <w:r w:rsidRPr="005904E9">
        <w:rPr>
          <w:rFonts w:ascii="Courier New" w:hAnsi="Courier New" w:cs="Courier New"/>
          <w:sz w:val="32"/>
          <w:szCs w:val="32"/>
        </w:rPr>
        <w:t>Totvs</w:t>
      </w:r>
      <w:proofErr w:type="spellEnd"/>
      <w:r w:rsidRPr="005904E9">
        <w:rPr>
          <w:rFonts w:ascii="Courier New" w:hAnsi="Courier New" w:cs="Courier New"/>
          <w:sz w:val="32"/>
          <w:szCs w:val="32"/>
        </w:rPr>
        <w:t xml:space="preserve"> Microsiga e Protheus para gestão de pessoas e controle de contas a pagar e o SIGE desenvolvido pelo Grupo </w:t>
      </w:r>
      <w:proofErr w:type="spellStart"/>
      <w:r w:rsidRPr="005904E9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5904E9">
        <w:rPr>
          <w:rFonts w:ascii="Courier New" w:hAnsi="Courier New" w:cs="Courier New"/>
          <w:sz w:val="32"/>
          <w:szCs w:val="32"/>
        </w:rPr>
        <w:t xml:space="preserve"> para gestão acadêmica e Financeira do corpo discente.</w:t>
      </w:r>
    </w:p>
    <w:p w:rsidR="005904E9" w:rsidRPr="005904E9" w:rsidRDefault="005904E9" w:rsidP="005904E9">
      <w:pPr>
        <w:pStyle w:val="Ttulo3"/>
      </w:pPr>
      <w:bookmarkStart w:id="3" w:name="_Toc130497138"/>
      <w:r w:rsidRPr="005904E9">
        <w:t>Seção de Apoio Interno</w:t>
      </w:r>
      <w:bookmarkEnd w:id="3"/>
    </w:p>
    <w:p w:rsidR="005904E9" w:rsidRDefault="005904E9" w:rsidP="005904E9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5904E9">
        <w:rPr>
          <w:rFonts w:ascii="Courier New" w:hAnsi="Courier New" w:cs="Courier New"/>
          <w:sz w:val="32"/>
          <w:szCs w:val="32"/>
        </w:rPr>
        <w:t>É responsável pelo suporte interno de alunos, professores e funcionários além de fazer o gerenciamento do Inventário de Software e Hardware do Campus.</w:t>
      </w:r>
    </w:p>
    <w:p w:rsidR="005904E9" w:rsidRPr="005904E9" w:rsidRDefault="005904E9" w:rsidP="005904E9">
      <w:pPr>
        <w:pStyle w:val="Ttulo3"/>
      </w:pPr>
      <w:bookmarkStart w:id="4" w:name="_Toc130497139"/>
      <w:r w:rsidRPr="005904E9">
        <w:t>Seção de Apoio Externo</w:t>
      </w:r>
      <w:bookmarkEnd w:id="4"/>
    </w:p>
    <w:p w:rsidR="005904E9" w:rsidRDefault="005904E9" w:rsidP="005904E9">
      <w:pPr>
        <w:jc w:val="both"/>
        <w:rPr>
          <w:rFonts w:ascii="Courier New" w:hAnsi="Courier New" w:cs="Courier New"/>
          <w:sz w:val="32"/>
          <w:szCs w:val="32"/>
        </w:rPr>
      </w:pPr>
      <w:r w:rsidRPr="005904E9">
        <w:rPr>
          <w:rFonts w:ascii="Courier New" w:hAnsi="Courier New" w:cs="Courier New"/>
          <w:sz w:val="32"/>
          <w:szCs w:val="32"/>
        </w:rPr>
        <w:t>Localizado no Centro de São Paulo onde possui um dos Data Centers, é responsável por atender os funcionários e sistemas do Campus.</w:t>
      </w:r>
    </w:p>
    <w:p w:rsidR="008227F5" w:rsidRDefault="008227F5" w:rsidP="005904E9">
      <w:pPr>
        <w:jc w:val="both"/>
        <w:rPr>
          <w:rFonts w:ascii="Courier New" w:hAnsi="Courier New" w:cs="Courier New"/>
          <w:sz w:val="32"/>
          <w:szCs w:val="32"/>
        </w:rPr>
      </w:pPr>
    </w:p>
    <w:p w:rsidR="008227F5" w:rsidRDefault="008227F5" w:rsidP="008227F5">
      <w:pPr>
        <w:jc w:val="both"/>
        <w:rPr>
          <w:rFonts w:ascii="Courier New" w:hAnsi="Courier New" w:cs="Courier New"/>
          <w:sz w:val="32"/>
          <w:szCs w:val="32"/>
        </w:rPr>
      </w:pPr>
    </w:p>
    <w:p w:rsidR="008227F5" w:rsidRDefault="008227F5" w:rsidP="004B5E0E">
      <w:pPr>
        <w:pStyle w:val="Ttulo2"/>
        <w:jc w:val="center"/>
      </w:pPr>
      <w:bookmarkStart w:id="5" w:name="_Toc130497140"/>
      <w:r w:rsidRPr="008227F5">
        <w:lastRenderedPageBreak/>
        <w:t>Rede Acadêmica</w:t>
      </w:r>
      <w:bookmarkEnd w:id="5"/>
    </w:p>
    <w:p w:rsidR="008227F5" w:rsidRPr="008227F5" w:rsidRDefault="008227F5" w:rsidP="008227F5"/>
    <w:p w:rsidR="008227F5" w:rsidRPr="008227F5" w:rsidRDefault="008227F5" w:rsidP="008227F5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8227F5">
        <w:rPr>
          <w:rFonts w:ascii="Courier New" w:hAnsi="Courier New" w:cs="Courier New"/>
          <w:sz w:val="32"/>
          <w:szCs w:val="32"/>
        </w:rPr>
        <w:t>A Rede Acadêmica da Faculdade São Lourenço é formada através da rede LAN interligando nosso datacenter interno através de cabo</w:t>
      </w:r>
      <w:r>
        <w:rPr>
          <w:rFonts w:ascii="Courier New" w:hAnsi="Courier New" w:cs="Courier New"/>
          <w:sz w:val="32"/>
          <w:szCs w:val="32"/>
        </w:rPr>
        <w:t>s</w:t>
      </w:r>
      <w:r w:rsidRPr="008227F5">
        <w:rPr>
          <w:rFonts w:ascii="Courier New" w:hAnsi="Courier New" w:cs="Courier New"/>
          <w:sz w:val="32"/>
          <w:szCs w:val="32"/>
        </w:rPr>
        <w:t xml:space="preserve"> UTP cat5</w:t>
      </w:r>
      <w:r>
        <w:rPr>
          <w:rFonts w:ascii="Courier New" w:hAnsi="Courier New" w:cs="Courier New"/>
          <w:sz w:val="32"/>
          <w:szCs w:val="32"/>
        </w:rPr>
        <w:t xml:space="preserve"> e Cat6</w:t>
      </w:r>
      <w:r w:rsidRPr="008227F5">
        <w:rPr>
          <w:rFonts w:ascii="Courier New" w:hAnsi="Courier New" w:cs="Courier New"/>
          <w:sz w:val="32"/>
          <w:szCs w:val="32"/>
        </w:rPr>
        <w:t xml:space="preserve"> os Prédios e a Biblioteca através de fibra ótica.</w:t>
      </w:r>
    </w:p>
    <w:p w:rsidR="008227F5" w:rsidRPr="008227F5" w:rsidRDefault="008227F5" w:rsidP="008227F5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8227F5">
        <w:rPr>
          <w:rFonts w:ascii="Courier New" w:hAnsi="Courier New" w:cs="Courier New"/>
          <w:sz w:val="32"/>
          <w:szCs w:val="32"/>
        </w:rPr>
        <w:t>Terminais para alunos são disponibilizados nas dependências da biblioteca com acesso à internet para fins acadêmicos.</w:t>
      </w:r>
    </w:p>
    <w:p w:rsidR="008227F5" w:rsidRPr="008227F5" w:rsidRDefault="008227F5" w:rsidP="008227F5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8227F5">
        <w:rPr>
          <w:rFonts w:ascii="Courier New" w:hAnsi="Courier New" w:cs="Courier New"/>
          <w:sz w:val="32"/>
          <w:szCs w:val="32"/>
        </w:rPr>
        <w:t xml:space="preserve">Rede </w:t>
      </w:r>
      <w:proofErr w:type="spellStart"/>
      <w:r w:rsidRPr="008227F5">
        <w:rPr>
          <w:rFonts w:ascii="Courier New" w:hAnsi="Courier New" w:cs="Courier New"/>
          <w:sz w:val="32"/>
          <w:szCs w:val="32"/>
        </w:rPr>
        <w:t>Wi</w:t>
      </w:r>
      <w:r>
        <w:rPr>
          <w:rFonts w:ascii="Courier New" w:hAnsi="Courier New" w:cs="Courier New"/>
          <w:sz w:val="32"/>
          <w:szCs w:val="32"/>
        </w:rPr>
        <w:t>-</w:t>
      </w:r>
      <w:r w:rsidRPr="008227F5">
        <w:rPr>
          <w:rFonts w:ascii="Courier New" w:hAnsi="Courier New" w:cs="Courier New"/>
          <w:sz w:val="32"/>
          <w:szCs w:val="32"/>
        </w:rPr>
        <w:t>fi</w:t>
      </w:r>
      <w:proofErr w:type="spellEnd"/>
      <w:r w:rsidRPr="008227F5">
        <w:rPr>
          <w:rFonts w:ascii="Courier New" w:hAnsi="Courier New" w:cs="Courier New"/>
          <w:sz w:val="32"/>
          <w:szCs w:val="32"/>
        </w:rPr>
        <w:t xml:space="preserve"> é disponibilizado para acesso à internet através de aceite do formulário dando ciência ao termo de responsabilidade utilizando usuário e senha cadastros no CPD da IES, com esta inovação os alunos podem utilizar recursos tecnológicos nas dependências da IES.</w:t>
      </w:r>
    </w:p>
    <w:p w:rsidR="008227F5" w:rsidRPr="008227F5" w:rsidRDefault="008227F5" w:rsidP="008227F5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8227F5">
        <w:rPr>
          <w:rFonts w:ascii="Courier New" w:hAnsi="Courier New" w:cs="Courier New"/>
          <w:sz w:val="32"/>
          <w:szCs w:val="32"/>
        </w:rPr>
        <w:t>A Faculdade São Lourenço disponibiliza 4 Laboratórios de informática com média de 30 computadores de últim</w:t>
      </w:r>
      <w:r>
        <w:rPr>
          <w:rFonts w:ascii="Courier New" w:hAnsi="Courier New" w:cs="Courier New"/>
          <w:sz w:val="32"/>
          <w:szCs w:val="32"/>
        </w:rPr>
        <w:t>a geração atendendo os cursos da</w:t>
      </w:r>
      <w:r w:rsidRPr="008227F5">
        <w:rPr>
          <w:rFonts w:ascii="Courier New" w:hAnsi="Courier New" w:cs="Courier New"/>
          <w:sz w:val="32"/>
          <w:szCs w:val="32"/>
        </w:rPr>
        <w:t xml:space="preserve"> área de tecnologia e afins para utilização em aulas com acesso à internet e softwares licenciados para atividades acadêmicas. Computadores com suporte on-site durante 3 anos, suporte prestado pelas empresas DELL e LENOVO previsto na aquisição dos equipamentos.</w:t>
      </w:r>
    </w:p>
    <w:p w:rsidR="008227F5" w:rsidRPr="008227F5" w:rsidRDefault="008227F5" w:rsidP="008227F5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8227F5">
        <w:rPr>
          <w:rFonts w:ascii="Courier New" w:hAnsi="Courier New" w:cs="Courier New"/>
          <w:sz w:val="32"/>
          <w:szCs w:val="32"/>
        </w:rPr>
        <w:t xml:space="preserve">Sistema acadêmico hospedados em datacenter com suporte e monitoramento 24x7 e SLA de 99,5% de disponibilidade, utilizando </w:t>
      </w:r>
      <w:proofErr w:type="spellStart"/>
      <w:r w:rsidRPr="008227F5">
        <w:rPr>
          <w:rFonts w:ascii="Courier New" w:hAnsi="Courier New" w:cs="Courier New"/>
          <w:sz w:val="32"/>
          <w:szCs w:val="32"/>
        </w:rPr>
        <w:t>login</w:t>
      </w:r>
      <w:proofErr w:type="spellEnd"/>
      <w:r w:rsidRPr="008227F5">
        <w:rPr>
          <w:rFonts w:ascii="Courier New" w:hAnsi="Courier New" w:cs="Courier New"/>
          <w:sz w:val="32"/>
          <w:szCs w:val="32"/>
        </w:rPr>
        <w:t xml:space="preserve"> próprio o discente ou docente pode realizar acompanhamento/digitação de frequências, notas, conteúdo da disciplina, abertura de ouvidoria, solicitação de serviços (Secretaria Virtual), impressão de boletos on-line, acordo de débitos, rematrícula (on-line), fóruns de discussão por disciplinas entre outras funcionalidades oferecidas através do portal.</w:t>
      </w:r>
    </w:p>
    <w:p w:rsidR="008227F5" w:rsidRDefault="008227F5" w:rsidP="008227F5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8227F5">
        <w:rPr>
          <w:rFonts w:ascii="Courier New" w:hAnsi="Courier New" w:cs="Courier New"/>
          <w:sz w:val="32"/>
          <w:szCs w:val="32"/>
        </w:rPr>
        <w:lastRenderedPageBreak/>
        <w:t>Sistema de atendimento automatizado monitorado através de relatórios por tipos de atendimento (FIES, PROUNI, ACORDO entre outros).</w:t>
      </w:r>
    </w:p>
    <w:p w:rsidR="00C5295F" w:rsidRDefault="00C5295F" w:rsidP="008227F5">
      <w:pPr>
        <w:ind w:firstLine="708"/>
        <w:jc w:val="both"/>
        <w:rPr>
          <w:rFonts w:ascii="Courier New" w:hAnsi="Courier New" w:cs="Courier New"/>
          <w:sz w:val="32"/>
          <w:szCs w:val="32"/>
        </w:rPr>
      </w:pPr>
    </w:p>
    <w:p w:rsidR="00C5295F" w:rsidRDefault="00C5295F" w:rsidP="00C5295F">
      <w:pPr>
        <w:pStyle w:val="Ttulo1"/>
      </w:pPr>
      <w:bookmarkStart w:id="6" w:name="_Toc130497141"/>
      <w:r w:rsidRPr="00C5295F">
        <w:t xml:space="preserve">Laboratórios de informática e Biblioteca </w:t>
      </w:r>
      <w:r w:rsidR="005D16D2">
        <w:br/>
      </w:r>
      <w:r w:rsidRPr="00C5295F">
        <w:t>(Rede acadêmica)</w:t>
      </w:r>
      <w:bookmarkEnd w:id="6"/>
    </w:p>
    <w:p w:rsidR="00302BC7" w:rsidRDefault="00302BC7" w:rsidP="00302BC7">
      <w:pPr>
        <w:rPr>
          <w:rFonts w:ascii="Courier New" w:hAnsi="Courier New" w:cs="Courier New"/>
          <w:sz w:val="32"/>
          <w:szCs w:val="32"/>
        </w:rPr>
      </w:pPr>
    </w:p>
    <w:p w:rsidR="00302BC7" w:rsidRDefault="00302BC7" w:rsidP="009F00CE">
      <w:pPr>
        <w:pStyle w:val="Ttulo2"/>
        <w:numPr>
          <w:ilvl w:val="0"/>
          <w:numId w:val="16"/>
        </w:numPr>
      </w:pPr>
      <w:bookmarkStart w:id="7" w:name="_Toc130497142"/>
      <w:r w:rsidRPr="00302BC7">
        <w:t>Laboratório 1</w:t>
      </w:r>
      <w:bookmarkEnd w:id="7"/>
    </w:p>
    <w:p w:rsidR="00302BC7" w:rsidRPr="00302BC7" w:rsidRDefault="00302BC7" w:rsidP="00632D55">
      <w:pPr>
        <w:pStyle w:val="PargrafodaLista"/>
        <w:numPr>
          <w:ilvl w:val="0"/>
          <w:numId w:val="11"/>
        </w:numPr>
        <w:rPr>
          <w:rFonts w:ascii="Courier New" w:hAnsi="Courier New" w:cs="Courier New"/>
          <w:sz w:val="32"/>
          <w:szCs w:val="32"/>
        </w:rPr>
      </w:pPr>
      <w:r w:rsidRPr="00302BC7">
        <w:rPr>
          <w:rFonts w:ascii="Courier New" w:hAnsi="Courier New" w:cs="Courier New"/>
          <w:sz w:val="32"/>
          <w:szCs w:val="32"/>
        </w:rPr>
        <w:t>25 computadores Dell Optiplex 3020 (Processador Core i5, 8GB de memória, HD 500GB, monitor de 18.5”)</w:t>
      </w:r>
    </w:p>
    <w:p w:rsidR="00302BC7" w:rsidRDefault="00302BC7" w:rsidP="009F00CE">
      <w:pPr>
        <w:pStyle w:val="Ttulo2"/>
        <w:numPr>
          <w:ilvl w:val="0"/>
          <w:numId w:val="17"/>
        </w:numPr>
      </w:pPr>
      <w:bookmarkStart w:id="8" w:name="_Toc130497143"/>
      <w:r w:rsidRPr="00302BC7">
        <w:t>Laboratório 2</w:t>
      </w:r>
      <w:bookmarkEnd w:id="8"/>
    </w:p>
    <w:p w:rsidR="00302BC7" w:rsidRPr="00302BC7" w:rsidRDefault="00302BC7" w:rsidP="00302BC7">
      <w:pPr>
        <w:pStyle w:val="PargrafodaLista"/>
        <w:numPr>
          <w:ilvl w:val="0"/>
          <w:numId w:val="11"/>
        </w:numPr>
        <w:rPr>
          <w:rFonts w:ascii="Courier New" w:hAnsi="Courier New" w:cs="Courier New"/>
          <w:sz w:val="32"/>
          <w:szCs w:val="32"/>
        </w:rPr>
      </w:pPr>
      <w:r w:rsidRPr="00302BC7">
        <w:rPr>
          <w:rFonts w:ascii="Courier New" w:hAnsi="Courier New" w:cs="Courier New"/>
          <w:sz w:val="32"/>
          <w:szCs w:val="32"/>
        </w:rPr>
        <w:t>20 computadores Dell Optiplex 3020 (Processador Core i3, 4GB de memória, HD 500GB, monitor de 18.5”)</w:t>
      </w:r>
    </w:p>
    <w:p w:rsidR="00302BC7" w:rsidRDefault="00302BC7" w:rsidP="009F00CE">
      <w:pPr>
        <w:pStyle w:val="Ttulo2"/>
        <w:numPr>
          <w:ilvl w:val="0"/>
          <w:numId w:val="18"/>
        </w:numPr>
      </w:pPr>
      <w:bookmarkStart w:id="9" w:name="_Toc130497144"/>
      <w:r w:rsidRPr="009F00CE">
        <w:t>Laboratório 3</w:t>
      </w:r>
      <w:bookmarkEnd w:id="9"/>
    </w:p>
    <w:p w:rsidR="00302BC7" w:rsidRPr="009F00CE" w:rsidRDefault="00302BC7" w:rsidP="009F00CE">
      <w:pPr>
        <w:pStyle w:val="PargrafodaLista"/>
        <w:numPr>
          <w:ilvl w:val="0"/>
          <w:numId w:val="11"/>
        </w:numPr>
        <w:rPr>
          <w:rFonts w:ascii="Courier New" w:hAnsi="Courier New" w:cs="Courier New"/>
          <w:sz w:val="32"/>
          <w:szCs w:val="32"/>
        </w:rPr>
      </w:pPr>
      <w:r w:rsidRPr="009F00CE">
        <w:rPr>
          <w:rFonts w:ascii="Courier New" w:hAnsi="Courier New" w:cs="Courier New"/>
          <w:sz w:val="32"/>
          <w:szCs w:val="32"/>
        </w:rPr>
        <w:t>25 computadores Lenovo</w:t>
      </w:r>
      <w:r w:rsidR="009F00CE" w:rsidRPr="009F00CE">
        <w:rPr>
          <w:rFonts w:ascii="Courier New" w:hAnsi="Courier New" w:cs="Courier New"/>
          <w:sz w:val="32"/>
          <w:szCs w:val="32"/>
        </w:rPr>
        <w:t xml:space="preserve"> (</w:t>
      </w:r>
      <w:r w:rsidRPr="009F00CE">
        <w:rPr>
          <w:rFonts w:ascii="Courier New" w:hAnsi="Courier New" w:cs="Courier New"/>
          <w:sz w:val="32"/>
          <w:szCs w:val="32"/>
        </w:rPr>
        <w:t>Processador Core i3, 4GB de memória, HD 500GB, monitor de</w:t>
      </w:r>
      <w:r w:rsidR="009F00CE" w:rsidRPr="009F00CE">
        <w:rPr>
          <w:rFonts w:ascii="Courier New" w:hAnsi="Courier New" w:cs="Courier New"/>
          <w:sz w:val="32"/>
          <w:szCs w:val="32"/>
        </w:rPr>
        <w:t xml:space="preserve"> </w:t>
      </w:r>
      <w:r w:rsidRPr="009F00CE">
        <w:rPr>
          <w:rFonts w:ascii="Courier New" w:hAnsi="Courier New" w:cs="Courier New"/>
          <w:sz w:val="32"/>
          <w:szCs w:val="32"/>
        </w:rPr>
        <w:t>19”)</w:t>
      </w:r>
    </w:p>
    <w:p w:rsidR="00302BC7" w:rsidRDefault="00302BC7" w:rsidP="009F00CE">
      <w:pPr>
        <w:pStyle w:val="Ttulo2"/>
        <w:numPr>
          <w:ilvl w:val="0"/>
          <w:numId w:val="19"/>
        </w:numPr>
      </w:pPr>
      <w:bookmarkStart w:id="10" w:name="_Toc130497145"/>
      <w:r w:rsidRPr="009F00CE">
        <w:t>Laboratório 4</w:t>
      </w:r>
      <w:bookmarkEnd w:id="10"/>
    </w:p>
    <w:p w:rsidR="00302BC7" w:rsidRPr="009F00CE" w:rsidRDefault="00302BC7" w:rsidP="009F00CE">
      <w:pPr>
        <w:pStyle w:val="PargrafodaLista"/>
        <w:numPr>
          <w:ilvl w:val="0"/>
          <w:numId w:val="15"/>
        </w:numPr>
        <w:rPr>
          <w:rFonts w:ascii="Courier New" w:hAnsi="Courier New" w:cs="Courier New"/>
          <w:sz w:val="32"/>
          <w:szCs w:val="32"/>
        </w:rPr>
      </w:pPr>
      <w:r w:rsidRPr="009F00CE">
        <w:rPr>
          <w:rFonts w:ascii="Courier New" w:hAnsi="Courier New" w:cs="Courier New"/>
          <w:sz w:val="32"/>
          <w:szCs w:val="32"/>
        </w:rPr>
        <w:t>20 computadores Dell Optiplex 330</w:t>
      </w:r>
      <w:r w:rsidR="009F00CE" w:rsidRPr="009F00CE">
        <w:rPr>
          <w:rFonts w:ascii="Courier New" w:hAnsi="Courier New" w:cs="Courier New"/>
          <w:sz w:val="32"/>
          <w:szCs w:val="32"/>
        </w:rPr>
        <w:t xml:space="preserve"> (</w:t>
      </w:r>
      <w:r w:rsidRPr="009F00CE">
        <w:rPr>
          <w:rFonts w:ascii="Courier New" w:hAnsi="Courier New" w:cs="Courier New"/>
          <w:sz w:val="32"/>
          <w:szCs w:val="32"/>
        </w:rPr>
        <w:t xml:space="preserve">Processador </w:t>
      </w:r>
      <w:proofErr w:type="spellStart"/>
      <w:r w:rsidRPr="009F00CE">
        <w:rPr>
          <w:rFonts w:ascii="Courier New" w:hAnsi="Courier New" w:cs="Courier New"/>
          <w:sz w:val="32"/>
          <w:szCs w:val="32"/>
        </w:rPr>
        <w:t>intel</w:t>
      </w:r>
      <w:proofErr w:type="spellEnd"/>
      <w:r w:rsidRPr="009F00CE">
        <w:rPr>
          <w:rFonts w:ascii="Courier New" w:hAnsi="Courier New" w:cs="Courier New"/>
          <w:sz w:val="32"/>
          <w:szCs w:val="32"/>
        </w:rPr>
        <w:t xml:space="preserve">® </w:t>
      </w:r>
      <w:proofErr w:type="spellStart"/>
      <w:r w:rsidRPr="009F00CE">
        <w:rPr>
          <w:rFonts w:ascii="Courier New" w:hAnsi="Courier New" w:cs="Courier New"/>
          <w:sz w:val="32"/>
          <w:szCs w:val="32"/>
        </w:rPr>
        <w:t>Pentinum</w:t>
      </w:r>
      <w:proofErr w:type="spellEnd"/>
      <w:r w:rsidRPr="009F00CE">
        <w:rPr>
          <w:rFonts w:ascii="Courier New" w:hAnsi="Courier New" w:cs="Courier New"/>
          <w:sz w:val="32"/>
          <w:szCs w:val="32"/>
        </w:rPr>
        <w:t xml:space="preserve"> ® Dual E2200, 2GB)</w:t>
      </w:r>
    </w:p>
    <w:p w:rsidR="00302BC7" w:rsidRPr="009F00CE" w:rsidRDefault="00302BC7" w:rsidP="009F00CE">
      <w:pPr>
        <w:pStyle w:val="PargrafodaLista"/>
        <w:numPr>
          <w:ilvl w:val="0"/>
          <w:numId w:val="15"/>
        </w:numPr>
        <w:rPr>
          <w:rFonts w:ascii="Courier New" w:hAnsi="Courier New" w:cs="Courier New"/>
          <w:sz w:val="32"/>
          <w:szCs w:val="32"/>
        </w:rPr>
      </w:pPr>
      <w:r w:rsidRPr="009F00CE">
        <w:rPr>
          <w:rFonts w:ascii="Courier New" w:hAnsi="Courier New" w:cs="Courier New"/>
          <w:sz w:val="32"/>
          <w:szCs w:val="32"/>
        </w:rPr>
        <w:t>20 computadores Dell Optiplex 380</w:t>
      </w:r>
      <w:r w:rsidR="009F00CE" w:rsidRPr="009F00CE">
        <w:rPr>
          <w:rFonts w:ascii="Courier New" w:hAnsi="Courier New" w:cs="Courier New"/>
          <w:sz w:val="32"/>
          <w:szCs w:val="32"/>
        </w:rPr>
        <w:t xml:space="preserve"> (</w:t>
      </w:r>
      <w:r w:rsidRPr="009F00CE">
        <w:rPr>
          <w:rFonts w:ascii="Courier New" w:hAnsi="Courier New" w:cs="Courier New"/>
          <w:sz w:val="32"/>
          <w:szCs w:val="32"/>
        </w:rPr>
        <w:t xml:space="preserve">Processador </w:t>
      </w:r>
      <w:proofErr w:type="spellStart"/>
      <w:r w:rsidRPr="009F00CE">
        <w:rPr>
          <w:rFonts w:ascii="Courier New" w:hAnsi="Courier New" w:cs="Courier New"/>
          <w:sz w:val="32"/>
          <w:szCs w:val="32"/>
        </w:rPr>
        <w:t>intel</w:t>
      </w:r>
      <w:proofErr w:type="spellEnd"/>
      <w:r w:rsidRPr="009F00CE">
        <w:rPr>
          <w:rFonts w:ascii="Courier New" w:hAnsi="Courier New" w:cs="Courier New"/>
          <w:sz w:val="32"/>
          <w:szCs w:val="32"/>
        </w:rPr>
        <w:t xml:space="preserve">® </w:t>
      </w:r>
      <w:proofErr w:type="spellStart"/>
      <w:r w:rsidRPr="009F00CE">
        <w:rPr>
          <w:rFonts w:ascii="Courier New" w:hAnsi="Courier New" w:cs="Courier New"/>
          <w:sz w:val="32"/>
          <w:szCs w:val="32"/>
        </w:rPr>
        <w:t>Pentinum</w:t>
      </w:r>
      <w:proofErr w:type="spellEnd"/>
      <w:r w:rsidRPr="009F00CE">
        <w:rPr>
          <w:rFonts w:ascii="Courier New" w:hAnsi="Courier New" w:cs="Courier New"/>
          <w:sz w:val="32"/>
          <w:szCs w:val="32"/>
        </w:rPr>
        <w:t xml:space="preserve"> ® Dual Core E5300, 2GB)</w:t>
      </w:r>
    </w:p>
    <w:p w:rsidR="00302BC7" w:rsidRDefault="00302BC7" w:rsidP="009F00CE">
      <w:pPr>
        <w:pStyle w:val="Ttulo2"/>
        <w:numPr>
          <w:ilvl w:val="0"/>
          <w:numId w:val="20"/>
        </w:numPr>
      </w:pPr>
      <w:bookmarkStart w:id="11" w:name="_Toc130497146"/>
      <w:r w:rsidRPr="00302BC7">
        <w:t>Laboratório de Práticas</w:t>
      </w:r>
      <w:bookmarkEnd w:id="11"/>
    </w:p>
    <w:p w:rsidR="00302BC7" w:rsidRDefault="009F00CE" w:rsidP="00164400">
      <w:pPr>
        <w:ind w:firstLine="708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D</w:t>
      </w:r>
      <w:r w:rsidR="00302BC7" w:rsidRPr="00302BC7">
        <w:rPr>
          <w:rFonts w:ascii="Courier New" w:hAnsi="Courier New" w:cs="Courier New"/>
          <w:sz w:val="32"/>
          <w:szCs w:val="32"/>
        </w:rPr>
        <w:t xml:space="preserve">irecionado às aulas práticas do curso de Análise Desenvolvimento de Sistemas. Sua estrutura conta com bancadas, ferramentas e equipamentos necessários manutenção de computadores e para a criação e </w:t>
      </w:r>
      <w:r>
        <w:rPr>
          <w:rFonts w:ascii="Courier New" w:hAnsi="Courier New" w:cs="Courier New"/>
          <w:sz w:val="32"/>
          <w:szCs w:val="32"/>
        </w:rPr>
        <w:lastRenderedPageBreak/>
        <w:t>c</w:t>
      </w:r>
      <w:r w:rsidR="00302BC7" w:rsidRPr="00302BC7">
        <w:rPr>
          <w:rFonts w:ascii="Courier New" w:hAnsi="Courier New" w:cs="Courier New"/>
          <w:sz w:val="32"/>
          <w:szCs w:val="32"/>
        </w:rPr>
        <w:t>onfiguração de uma rede de computadores, como hubs, switch, cabos, testadores e computadores.</w:t>
      </w:r>
    </w:p>
    <w:p w:rsidR="00164400" w:rsidRDefault="00164400" w:rsidP="007F096B">
      <w:pPr>
        <w:pStyle w:val="Ttulo2"/>
        <w:numPr>
          <w:ilvl w:val="0"/>
          <w:numId w:val="25"/>
        </w:numPr>
      </w:pPr>
      <w:bookmarkStart w:id="12" w:name="_Toc130497147"/>
      <w:r w:rsidRPr="00164400">
        <w:t>Biblioteca</w:t>
      </w:r>
      <w:bookmarkEnd w:id="12"/>
    </w:p>
    <w:p w:rsidR="00164400" w:rsidRPr="00164400" w:rsidRDefault="00164400" w:rsidP="00164400">
      <w:pPr>
        <w:pStyle w:val="PargrafodaLista"/>
        <w:numPr>
          <w:ilvl w:val="0"/>
          <w:numId w:val="22"/>
        </w:numPr>
        <w:jc w:val="both"/>
        <w:rPr>
          <w:rFonts w:ascii="Courier New" w:hAnsi="Courier New" w:cs="Courier New"/>
          <w:sz w:val="32"/>
          <w:szCs w:val="32"/>
        </w:rPr>
      </w:pPr>
      <w:r w:rsidRPr="00164400">
        <w:rPr>
          <w:rFonts w:ascii="Courier New" w:hAnsi="Courier New" w:cs="Courier New"/>
          <w:sz w:val="32"/>
          <w:szCs w:val="32"/>
        </w:rPr>
        <w:t>20 computadores Dell Dimension (Processador AMD, 2GB de memória, HD 160GB)</w:t>
      </w:r>
    </w:p>
    <w:p w:rsidR="00164400" w:rsidRDefault="00164400" w:rsidP="00164400">
      <w:pPr>
        <w:pStyle w:val="PargrafodaLista"/>
        <w:numPr>
          <w:ilvl w:val="0"/>
          <w:numId w:val="22"/>
        </w:numPr>
        <w:jc w:val="both"/>
        <w:rPr>
          <w:rFonts w:ascii="Courier New" w:hAnsi="Courier New" w:cs="Courier New"/>
          <w:sz w:val="32"/>
          <w:szCs w:val="32"/>
        </w:rPr>
      </w:pPr>
      <w:r w:rsidRPr="00164400">
        <w:rPr>
          <w:rFonts w:ascii="Courier New" w:hAnsi="Courier New" w:cs="Courier New"/>
          <w:sz w:val="32"/>
          <w:szCs w:val="32"/>
        </w:rPr>
        <w:t>1 computador para deficientes físicos</w:t>
      </w:r>
    </w:p>
    <w:p w:rsidR="00C529E0" w:rsidRDefault="00C529E0" w:rsidP="00C529E0">
      <w:pPr>
        <w:jc w:val="both"/>
        <w:rPr>
          <w:rFonts w:ascii="Courier New" w:hAnsi="Courier New" w:cs="Courier New"/>
          <w:sz w:val="32"/>
          <w:szCs w:val="32"/>
        </w:rPr>
      </w:pPr>
    </w:p>
    <w:p w:rsidR="006B6D5E" w:rsidRDefault="006B6D5E" w:rsidP="006B6D5E">
      <w:pPr>
        <w:pStyle w:val="Ttulo1"/>
      </w:pPr>
      <w:bookmarkStart w:id="13" w:name="_Toc130497148"/>
      <w:r w:rsidRPr="006B6D5E">
        <w:t>Plano de Atualização tecnológica e</w:t>
      </w:r>
      <w:r>
        <w:t xml:space="preserve"> de Manutenção dos Equipamentos</w:t>
      </w:r>
      <w:bookmarkEnd w:id="13"/>
    </w:p>
    <w:p w:rsidR="006B6D5E" w:rsidRDefault="006B6D5E" w:rsidP="006B6D5E"/>
    <w:p w:rsidR="006B6D5E" w:rsidRPr="006B6D5E" w:rsidRDefault="006B6D5E" w:rsidP="006B6D5E">
      <w:pPr>
        <w:pStyle w:val="Ttulo2"/>
      </w:pPr>
      <w:bookmarkStart w:id="14" w:name="_Toc130497149"/>
      <w:r w:rsidRPr="006B6D5E">
        <w:t>INTRODUÇÃO</w:t>
      </w:r>
      <w:bookmarkEnd w:id="14"/>
    </w:p>
    <w:p w:rsidR="006B6D5E" w:rsidRPr="006B6D5E" w:rsidRDefault="006B6D5E" w:rsidP="006B6D5E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>A Faculdade São Lourenço dispõe atualmente de duas infraestruturas de Tecnologia da Informação com redes de computadores que interligam 150 microcomputadores na parte acadêmica e cerca de 50 na parte administrativa entre impressoras e outros periféricos de comunicação.</w:t>
      </w:r>
    </w:p>
    <w:p w:rsidR="006B6D5E" w:rsidRPr="006B6D5E" w:rsidRDefault="006B6D5E" w:rsidP="006B6D5E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>Para manter este parque tecnológico a Instituição conta com um Departamento de Tecnologia da Informação. Estes são responsáveis pela manutenção preventiva e corretiva dessa infraestrutura com corpo técnico especializado.</w:t>
      </w:r>
    </w:p>
    <w:p w:rsidR="006B6D5E" w:rsidRPr="006B6D5E" w:rsidRDefault="006B6D5E" w:rsidP="006B6D5E">
      <w:pPr>
        <w:pStyle w:val="Ttulo2"/>
      </w:pPr>
      <w:bookmarkStart w:id="15" w:name="_Toc130497150"/>
      <w:r w:rsidRPr="006B6D5E">
        <w:t>OBJETIVOS</w:t>
      </w:r>
      <w:bookmarkEnd w:id="15"/>
    </w:p>
    <w:p w:rsidR="006B6D5E" w:rsidRPr="006B6D5E" w:rsidRDefault="006B6D5E" w:rsidP="006B6D5E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>A política de aquisições, atualizações e manutenções de equipamentos de Tecnologia da Informação visa garantir aos cursos de graduação e extensão da Faculdade São Lourenço a infraestrutura de tecnologia adequada para seu melhor funcionamento. O programa de atualização, oferece acesso à tecnologia de softwares atuais disponíveis no mercado de acordo com a necessidade acadêmica do corpo docente.</w:t>
      </w:r>
    </w:p>
    <w:p w:rsidR="006B6D5E" w:rsidRPr="006B6D5E" w:rsidRDefault="006B6D5E" w:rsidP="006B6D5E">
      <w:pPr>
        <w:pStyle w:val="Ttulo2"/>
      </w:pPr>
      <w:bookmarkStart w:id="16" w:name="_Toc130497151"/>
      <w:r w:rsidRPr="006B6D5E">
        <w:lastRenderedPageBreak/>
        <w:t>ATUALIZAÇÃO DO PARQUE TECNOLÓGICO</w:t>
      </w:r>
      <w:bookmarkEnd w:id="16"/>
    </w:p>
    <w:p w:rsidR="006B6D5E" w:rsidRPr="006B6D5E" w:rsidRDefault="006B6D5E" w:rsidP="006B6D5E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>Semestralmente são revistas todas as necessidades de atualização tecnológicas do parque de equipamentos e softwares da Faculdade São Lourenço. Estas revisões são baseadas no orçamento corporativo para investimentos. As revisões acontecem nos meses de janeiro e julho, acompanhando o início dos períodos letivos semestrais. Com seu parque tecnológico atual, atende satisfatoriamente cursos voltados na área de tecnologia da informação como Análise de Desenvolvimento de Sistemas e os demais cursos de acordo com a necessidade e disponibilidade dos laboratórios. O Plano Gestor da Tecnologia da Informação tem como objetivo fornece diretrizes para a organização, alinhando tecnologia e planejamento e alocando de maneira estruturada os recursos orçamentários de infraestrutura tecnológica. Este plano abrange os seguintes componentes de Tecnologia da Informação:</w:t>
      </w:r>
    </w:p>
    <w:p w:rsidR="006B6D5E" w:rsidRPr="006B6D5E" w:rsidRDefault="006B6D5E" w:rsidP="006B6D5E">
      <w:pPr>
        <w:pStyle w:val="PargrafodaLista"/>
        <w:numPr>
          <w:ilvl w:val="1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>Infraestrutura</w:t>
      </w:r>
    </w:p>
    <w:p w:rsidR="006B6D5E" w:rsidRPr="006B6D5E" w:rsidRDefault="006B6D5E" w:rsidP="006B6D5E">
      <w:pPr>
        <w:pStyle w:val="PargrafodaLista"/>
        <w:numPr>
          <w:ilvl w:val="1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>Hardware</w:t>
      </w:r>
    </w:p>
    <w:p w:rsidR="006B6D5E" w:rsidRPr="006B6D5E" w:rsidRDefault="006B6D5E" w:rsidP="006B6D5E">
      <w:pPr>
        <w:pStyle w:val="PargrafodaLista"/>
        <w:numPr>
          <w:ilvl w:val="1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>Softwares acadêmicos</w:t>
      </w:r>
    </w:p>
    <w:p w:rsidR="006B6D5E" w:rsidRPr="006B6D5E" w:rsidRDefault="006B6D5E" w:rsidP="006B6D5E">
      <w:pPr>
        <w:pStyle w:val="PargrafodaLista"/>
        <w:numPr>
          <w:ilvl w:val="1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>Equipamentos de rede</w:t>
      </w:r>
    </w:p>
    <w:p w:rsidR="006B6D5E" w:rsidRPr="006B6D5E" w:rsidRDefault="006B6D5E" w:rsidP="006B6D5E">
      <w:pPr>
        <w:pStyle w:val="PargrafodaLista"/>
        <w:numPr>
          <w:ilvl w:val="1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>Sistemas Operacionais</w:t>
      </w:r>
    </w:p>
    <w:p w:rsidR="006B6D5E" w:rsidRPr="006B6D5E" w:rsidRDefault="006B6D5E" w:rsidP="006B6D5E">
      <w:pPr>
        <w:pStyle w:val="PargrafodaLista"/>
        <w:numPr>
          <w:ilvl w:val="1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>Comunicações</w:t>
      </w:r>
    </w:p>
    <w:p w:rsidR="006B6D5E" w:rsidRPr="006B6D5E" w:rsidRDefault="006B6D5E" w:rsidP="006B6D5E">
      <w:pPr>
        <w:pStyle w:val="PargrafodaLista"/>
        <w:numPr>
          <w:ilvl w:val="1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>Processos</w:t>
      </w:r>
    </w:p>
    <w:p w:rsidR="006B6D5E" w:rsidRPr="006B6D5E" w:rsidRDefault="006B6D5E" w:rsidP="006B6D5E">
      <w:pPr>
        <w:pStyle w:val="Ttulo2"/>
      </w:pPr>
      <w:bookmarkStart w:id="17" w:name="_Toc130497152"/>
      <w:r w:rsidRPr="006B6D5E">
        <w:t>EXPANSÃO DE HARDWARE E SOFTWARE</w:t>
      </w:r>
      <w:bookmarkEnd w:id="17"/>
    </w:p>
    <w:p w:rsidR="006B6D5E" w:rsidRPr="006B6D5E" w:rsidRDefault="006B6D5E" w:rsidP="006B6D5E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 xml:space="preserve">As expansões da infraestrutura de tecnologia são previstas no PDI (Plano de Desenvolvimento Institucional) da Faculdade São Lourenço. Após aprovação pela direção da instituição, a necessidade de expansão é encaminhada ao Departamento de Tecnologia da Informação do Grupo Educacional que, por sua vez, definirá as configurações de hardwares e softwares </w:t>
      </w:r>
      <w:r w:rsidRPr="006B6D5E">
        <w:rPr>
          <w:rFonts w:ascii="Courier New" w:hAnsi="Courier New" w:cs="Courier New"/>
          <w:sz w:val="32"/>
          <w:szCs w:val="32"/>
        </w:rPr>
        <w:lastRenderedPageBreak/>
        <w:t>necessários, bem como o projeto de implantação, e encaminhará para o Departamento de Compras. As solicitações de instalação de novos softwares são feitas no período de atualização do parque tecnológico ou com quinze dias de antecedência.</w:t>
      </w:r>
    </w:p>
    <w:p w:rsidR="006B6D5E" w:rsidRPr="006B6D5E" w:rsidRDefault="006B6D5E" w:rsidP="009A07A9">
      <w:pPr>
        <w:pStyle w:val="Ttulo2"/>
      </w:pPr>
      <w:bookmarkStart w:id="18" w:name="_Toc130497153"/>
      <w:r w:rsidRPr="006B6D5E">
        <w:t>MANUTENÇÃO PREVENTIVA E CORRETIVA</w:t>
      </w:r>
      <w:bookmarkEnd w:id="18"/>
    </w:p>
    <w:p w:rsidR="006B6D5E" w:rsidRPr="006B6D5E" w:rsidRDefault="006B6D5E" w:rsidP="009A07A9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>O Departamento de Tecnologia da Informação do Grupo Educacional possui uma equipe de técnicos. Essa equipe é responsável por manter a infraestrutura de Tecnologia da Informação em condições perfeitas de uso, oferecendo serviços de suporte, manutenção preventiva e corretiva. O Departamento de Tecnologia da Informação do Grupo Educacional planeja e executa um cronograma de manutenção preventiva semestralmente em todos os equipamentos de Tecnologia da Informação da Instituição de acordo com a necessidade. As manutenções corretivas são realizadas através das ocorrências identificadas pelo corpo administrativo, discente ou docente. O suporte e manutenção dos equipamentos obedecem ao seguinte Programa de Manutenção:</w:t>
      </w:r>
    </w:p>
    <w:p w:rsidR="006B6D5E" w:rsidRPr="006B6D5E" w:rsidRDefault="006B6D5E" w:rsidP="006B6D5E">
      <w:pPr>
        <w:jc w:val="both"/>
        <w:rPr>
          <w:rFonts w:ascii="Courier New" w:hAnsi="Courier New" w:cs="Courier New"/>
          <w:sz w:val="32"/>
          <w:szCs w:val="32"/>
        </w:rPr>
      </w:pPr>
      <w:bookmarkStart w:id="19" w:name="_Toc130497154"/>
      <w:r w:rsidRPr="009A07A9">
        <w:rPr>
          <w:rStyle w:val="Ttulo3Char"/>
        </w:rPr>
        <w:t>Manutenção Preventiva:</w:t>
      </w:r>
      <w:bookmarkEnd w:id="19"/>
      <w:r w:rsidRPr="006B6D5E">
        <w:rPr>
          <w:rFonts w:ascii="Courier New" w:hAnsi="Courier New" w:cs="Courier New"/>
          <w:sz w:val="32"/>
          <w:szCs w:val="32"/>
        </w:rPr>
        <w:t xml:space="preserve"> Realizadas semanalmente nos Laboratórios de Informática pelos técnicos da Faculdade São Lourenço, onde é realizada a verificação das conexões e estado geral dos equipamentos;</w:t>
      </w:r>
    </w:p>
    <w:p w:rsidR="006B6D5E" w:rsidRPr="006B6D5E" w:rsidRDefault="006B6D5E" w:rsidP="006B6D5E">
      <w:pPr>
        <w:jc w:val="both"/>
        <w:rPr>
          <w:rFonts w:ascii="Courier New" w:hAnsi="Courier New" w:cs="Courier New"/>
          <w:sz w:val="32"/>
          <w:szCs w:val="32"/>
        </w:rPr>
      </w:pPr>
      <w:bookmarkStart w:id="20" w:name="_Toc130497155"/>
      <w:r w:rsidRPr="009A07A9">
        <w:rPr>
          <w:rStyle w:val="Ttulo3Char"/>
        </w:rPr>
        <w:t>Manutenção Corretiva (interna):</w:t>
      </w:r>
      <w:bookmarkEnd w:id="20"/>
      <w:r w:rsidRPr="006B6D5E">
        <w:rPr>
          <w:rFonts w:ascii="Courier New" w:hAnsi="Courier New" w:cs="Courier New"/>
          <w:sz w:val="32"/>
          <w:szCs w:val="32"/>
        </w:rPr>
        <w:t xml:space="preserve"> Realizadas pelos técnicos Faculdade São Lourenço. Consiste na solução dos problemas detectados na manutenção preventiva ou identificadas pelo corpo administrativo, discente ou docente;</w:t>
      </w:r>
    </w:p>
    <w:p w:rsidR="006B6D5E" w:rsidRPr="006B6D5E" w:rsidRDefault="006B6D5E" w:rsidP="006B6D5E">
      <w:pPr>
        <w:jc w:val="both"/>
        <w:rPr>
          <w:rFonts w:ascii="Courier New" w:hAnsi="Courier New" w:cs="Courier New"/>
          <w:sz w:val="32"/>
          <w:szCs w:val="32"/>
        </w:rPr>
      </w:pPr>
      <w:bookmarkStart w:id="21" w:name="_Toc130497156"/>
      <w:r w:rsidRPr="009A07A9">
        <w:rPr>
          <w:rStyle w:val="Ttulo3Char"/>
        </w:rPr>
        <w:t>Manutenção Corretiva (externa):</w:t>
      </w:r>
      <w:bookmarkEnd w:id="21"/>
      <w:r w:rsidRPr="006B6D5E">
        <w:rPr>
          <w:rFonts w:ascii="Courier New" w:hAnsi="Courier New" w:cs="Courier New"/>
          <w:sz w:val="32"/>
          <w:szCs w:val="32"/>
        </w:rPr>
        <w:t xml:space="preserve"> Realizada por empresa de suporte externa. Consiste na solução dos problemas detectados na manutenção preventiva, não solucionados pela manutenção corretiva interna. Realiza manutenção </w:t>
      </w:r>
      <w:r w:rsidRPr="006B6D5E">
        <w:rPr>
          <w:rFonts w:ascii="Courier New" w:hAnsi="Courier New" w:cs="Courier New"/>
          <w:sz w:val="32"/>
          <w:szCs w:val="32"/>
        </w:rPr>
        <w:lastRenderedPageBreak/>
        <w:t>e/ou troca de componentes. As manutenções externas são realizadas por empresas contratadas pelo Departamento de Tecnologia da Informação do Grupo Educacional.</w:t>
      </w:r>
    </w:p>
    <w:p w:rsidR="006B6D5E" w:rsidRPr="006B6D5E" w:rsidRDefault="006B6D5E" w:rsidP="00964DE1">
      <w:pPr>
        <w:pStyle w:val="Ttulo2"/>
      </w:pPr>
      <w:bookmarkStart w:id="22" w:name="_Toc130497157"/>
      <w:r w:rsidRPr="006B6D5E">
        <w:t>Recursos Tecnológicos</w:t>
      </w:r>
      <w:bookmarkEnd w:id="22"/>
    </w:p>
    <w:p w:rsidR="006B6D5E" w:rsidRPr="006B6D5E" w:rsidRDefault="006B6D5E" w:rsidP="00964DE1">
      <w:pPr>
        <w:pStyle w:val="Ttulo3"/>
      </w:pPr>
      <w:bookmarkStart w:id="23" w:name="_Toc130497158"/>
      <w:r w:rsidRPr="006B6D5E">
        <w:t>Projetores</w:t>
      </w:r>
      <w:bookmarkEnd w:id="23"/>
    </w:p>
    <w:p w:rsidR="006B6D5E" w:rsidRPr="00964DE1" w:rsidRDefault="000B7079" w:rsidP="00A803ED">
      <w:pPr>
        <w:pStyle w:val="Ttulo2"/>
      </w:pPr>
      <w:bookmarkStart w:id="24" w:name="_Toc130497159"/>
      <w:r>
        <w:t>52</w:t>
      </w:r>
      <w:r w:rsidR="006B6D5E" w:rsidRPr="00964DE1">
        <w:t xml:space="preserve"> projetores distribuídos nos prédios da IES.</w:t>
      </w:r>
      <w:bookmarkEnd w:id="24"/>
    </w:p>
    <w:p w:rsidR="006B6D5E" w:rsidRPr="006B6D5E" w:rsidRDefault="006B6D5E" w:rsidP="00964DE1">
      <w:pPr>
        <w:pStyle w:val="Ttulo3"/>
      </w:pPr>
      <w:bookmarkStart w:id="25" w:name="_Toc130497160"/>
      <w:r w:rsidRPr="006B6D5E">
        <w:t>Amplificadores de som</w:t>
      </w:r>
      <w:bookmarkEnd w:id="25"/>
    </w:p>
    <w:p w:rsidR="006B6D5E" w:rsidRPr="00964DE1" w:rsidRDefault="006B6D5E" w:rsidP="00964DE1">
      <w:pPr>
        <w:pStyle w:val="PargrafodaLista"/>
        <w:numPr>
          <w:ilvl w:val="0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964DE1">
        <w:rPr>
          <w:rFonts w:ascii="Courier New" w:hAnsi="Courier New" w:cs="Courier New"/>
          <w:sz w:val="32"/>
          <w:szCs w:val="32"/>
        </w:rPr>
        <w:t>1 amplificador de som disponível para empréstimo de acordo com a necessidade.</w:t>
      </w:r>
    </w:p>
    <w:p w:rsidR="006B6D5E" w:rsidRPr="006B6D5E" w:rsidRDefault="006B6D5E" w:rsidP="00964DE1">
      <w:pPr>
        <w:pStyle w:val="Ttulo3"/>
      </w:pPr>
      <w:bookmarkStart w:id="26" w:name="_Toc130497161"/>
      <w:r w:rsidRPr="006B6D5E">
        <w:t>Câmeras de monitoramento</w:t>
      </w:r>
      <w:bookmarkEnd w:id="26"/>
    </w:p>
    <w:p w:rsidR="006B6D5E" w:rsidRPr="00964DE1" w:rsidRDefault="006B6D5E" w:rsidP="00964DE1">
      <w:pPr>
        <w:pStyle w:val="PargrafodaLista"/>
        <w:numPr>
          <w:ilvl w:val="0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964DE1">
        <w:rPr>
          <w:rFonts w:ascii="Courier New" w:hAnsi="Courier New" w:cs="Courier New"/>
          <w:sz w:val="32"/>
          <w:szCs w:val="32"/>
        </w:rPr>
        <w:t>40 câmeras de monitoramento distribuídos pela IES.</w:t>
      </w:r>
    </w:p>
    <w:p w:rsidR="006B6D5E" w:rsidRPr="006B6D5E" w:rsidRDefault="006B6D5E" w:rsidP="00964DE1">
      <w:pPr>
        <w:pStyle w:val="Ttulo3"/>
      </w:pPr>
      <w:bookmarkStart w:id="27" w:name="_Toc130497162"/>
      <w:r w:rsidRPr="006B6D5E">
        <w:t>Controle de acesso</w:t>
      </w:r>
      <w:bookmarkEnd w:id="27"/>
    </w:p>
    <w:p w:rsidR="006B6D5E" w:rsidRPr="00964DE1" w:rsidRDefault="006B6D5E" w:rsidP="00964DE1">
      <w:pPr>
        <w:pStyle w:val="PargrafodaLista"/>
        <w:numPr>
          <w:ilvl w:val="0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964DE1">
        <w:rPr>
          <w:rFonts w:ascii="Courier New" w:hAnsi="Courier New" w:cs="Courier New"/>
          <w:sz w:val="32"/>
          <w:szCs w:val="32"/>
        </w:rPr>
        <w:t>O acesso é feito através de catracas informatizadas totalizando 5 equipamentos.</w:t>
      </w:r>
    </w:p>
    <w:p w:rsidR="006B6D5E" w:rsidRPr="006B6D5E" w:rsidRDefault="006B6D5E" w:rsidP="00964DE1">
      <w:pPr>
        <w:pStyle w:val="Ttulo2"/>
      </w:pPr>
      <w:bookmarkStart w:id="28" w:name="_Toc130497163"/>
      <w:r w:rsidRPr="006B6D5E">
        <w:t>Projeto de Expansão</w:t>
      </w:r>
      <w:bookmarkEnd w:id="28"/>
    </w:p>
    <w:p w:rsidR="006B6D5E" w:rsidRPr="00964DE1" w:rsidRDefault="006B6D5E" w:rsidP="00964DE1">
      <w:pPr>
        <w:pStyle w:val="PargrafodaLista"/>
        <w:numPr>
          <w:ilvl w:val="0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964DE1">
        <w:rPr>
          <w:rFonts w:ascii="Courier New" w:hAnsi="Courier New" w:cs="Courier New"/>
          <w:sz w:val="32"/>
          <w:szCs w:val="32"/>
        </w:rPr>
        <w:t>Internet WiFi em todas as salas de aula para acesso de material acadêmico.</w:t>
      </w:r>
    </w:p>
    <w:p w:rsidR="006B6D5E" w:rsidRPr="00964DE1" w:rsidRDefault="006B6D5E" w:rsidP="00964DE1">
      <w:pPr>
        <w:pStyle w:val="PargrafodaLista"/>
        <w:numPr>
          <w:ilvl w:val="0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964DE1">
        <w:rPr>
          <w:rFonts w:ascii="Courier New" w:hAnsi="Courier New" w:cs="Courier New"/>
          <w:sz w:val="32"/>
          <w:szCs w:val="32"/>
        </w:rPr>
        <w:t>Aplicativo Mobile para os serviços já disponíveis no portal on-line para docentes e discentes, em desenvolvimento conforme contrato.</w:t>
      </w:r>
    </w:p>
    <w:p w:rsidR="006B6D5E" w:rsidRPr="00964DE1" w:rsidRDefault="006B6D5E" w:rsidP="00964DE1">
      <w:pPr>
        <w:pStyle w:val="PargrafodaLista"/>
        <w:numPr>
          <w:ilvl w:val="0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964DE1">
        <w:rPr>
          <w:rFonts w:ascii="Courier New" w:hAnsi="Courier New" w:cs="Courier New"/>
          <w:sz w:val="32"/>
          <w:szCs w:val="32"/>
        </w:rPr>
        <w:t>Modernização no controle de acesso e identificação para docentes, discentes e colaboradores;</w:t>
      </w:r>
    </w:p>
    <w:p w:rsidR="006B6D5E" w:rsidRPr="00964DE1" w:rsidRDefault="006B6D5E" w:rsidP="00964DE1">
      <w:pPr>
        <w:pStyle w:val="PargrafodaLista"/>
        <w:numPr>
          <w:ilvl w:val="0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964DE1">
        <w:rPr>
          <w:rFonts w:ascii="Courier New" w:hAnsi="Courier New" w:cs="Courier New"/>
          <w:sz w:val="32"/>
          <w:szCs w:val="32"/>
        </w:rPr>
        <w:t xml:space="preserve">Atendimento automático através de </w:t>
      </w:r>
      <w:proofErr w:type="spellStart"/>
      <w:r w:rsidRPr="00964DE1">
        <w:rPr>
          <w:rFonts w:ascii="Courier New" w:hAnsi="Courier New" w:cs="Courier New"/>
          <w:sz w:val="32"/>
          <w:szCs w:val="32"/>
        </w:rPr>
        <w:t>chatbot</w:t>
      </w:r>
      <w:proofErr w:type="spellEnd"/>
      <w:r w:rsidRPr="00964DE1">
        <w:rPr>
          <w:rFonts w:ascii="Courier New" w:hAnsi="Courier New" w:cs="Courier New"/>
          <w:sz w:val="32"/>
          <w:szCs w:val="32"/>
        </w:rPr>
        <w:t xml:space="preserve"> (robô);</w:t>
      </w:r>
    </w:p>
    <w:p w:rsidR="006B6D5E" w:rsidRPr="00964DE1" w:rsidRDefault="006B6D5E" w:rsidP="00964DE1">
      <w:pPr>
        <w:pStyle w:val="PargrafodaLista"/>
        <w:numPr>
          <w:ilvl w:val="0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964DE1">
        <w:rPr>
          <w:rFonts w:ascii="Courier New" w:hAnsi="Courier New" w:cs="Courier New"/>
          <w:sz w:val="32"/>
          <w:szCs w:val="32"/>
        </w:rPr>
        <w:t xml:space="preserve">Ferramentas de armazenamento para compartilhamento entre docentes e discentes como </w:t>
      </w:r>
      <w:proofErr w:type="spellStart"/>
      <w:r w:rsidRPr="00964DE1">
        <w:rPr>
          <w:rFonts w:ascii="Courier New" w:hAnsi="Courier New" w:cs="Courier New"/>
          <w:sz w:val="32"/>
          <w:szCs w:val="32"/>
        </w:rPr>
        <w:t>One</w:t>
      </w:r>
      <w:proofErr w:type="spellEnd"/>
      <w:r w:rsidRPr="00964DE1">
        <w:rPr>
          <w:rFonts w:ascii="Courier New" w:hAnsi="Courier New" w:cs="Courier New"/>
          <w:sz w:val="32"/>
          <w:szCs w:val="32"/>
        </w:rPr>
        <w:t xml:space="preserve"> Drive e Google Drive.</w:t>
      </w:r>
    </w:p>
    <w:p w:rsidR="006B6D5E" w:rsidRPr="00964DE1" w:rsidRDefault="006B6D5E" w:rsidP="00964DE1">
      <w:pPr>
        <w:pStyle w:val="PargrafodaLista"/>
        <w:numPr>
          <w:ilvl w:val="0"/>
          <w:numId w:val="21"/>
        </w:numPr>
        <w:jc w:val="both"/>
        <w:rPr>
          <w:rFonts w:ascii="Courier New" w:hAnsi="Courier New" w:cs="Courier New"/>
          <w:sz w:val="32"/>
          <w:szCs w:val="32"/>
        </w:rPr>
      </w:pPr>
      <w:r w:rsidRPr="00964DE1">
        <w:rPr>
          <w:rFonts w:ascii="Courier New" w:hAnsi="Courier New" w:cs="Courier New"/>
          <w:sz w:val="32"/>
          <w:szCs w:val="32"/>
        </w:rPr>
        <w:t>Expansão de Internet para discentes no setor de atendimento.</w:t>
      </w:r>
    </w:p>
    <w:p w:rsidR="00964DE1" w:rsidRDefault="00964DE1" w:rsidP="006B6D5E">
      <w:pPr>
        <w:jc w:val="both"/>
        <w:rPr>
          <w:rFonts w:ascii="Courier New" w:hAnsi="Courier New" w:cs="Courier New"/>
          <w:sz w:val="32"/>
          <w:szCs w:val="32"/>
        </w:rPr>
      </w:pPr>
    </w:p>
    <w:p w:rsidR="00964DE1" w:rsidRDefault="00964DE1" w:rsidP="006B6D5E">
      <w:pPr>
        <w:jc w:val="both"/>
        <w:rPr>
          <w:rFonts w:ascii="Courier New" w:hAnsi="Courier New" w:cs="Courier New"/>
          <w:sz w:val="32"/>
          <w:szCs w:val="32"/>
        </w:rPr>
      </w:pPr>
    </w:p>
    <w:p w:rsidR="00FE184F" w:rsidRPr="00FE184F" w:rsidRDefault="00FE184F" w:rsidP="00FE184F">
      <w:pPr>
        <w:pStyle w:val="Ttulo2"/>
      </w:pPr>
      <w:bookmarkStart w:id="29" w:name="_Toc130497164"/>
      <w:r w:rsidRPr="00FE184F">
        <w:lastRenderedPageBreak/>
        <w:t xml:space="preserve">Infraestrutura </w:t>
      </w:r>
      <w:r>
        <w:t>P</w:t>
      </w:r>
      <w:r w:rsidRPr="00FE184F">
        <w:t>rojetada</w:t>
      </w:r>
      <w:bookmarkEnd w:id="29"/>
    </w:p>
    <w:p w:rsidR="00FE184F" w:rsidRDefault="00C25EB2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No ano de 201</w:t>
      </w:r>
      <w:r w:rsidR="00782AB4">
        <w:rPr>
          <w:rFonts w:ascii="Courier New" w:hAnsi="Courier New" w:cs="Courier New"/>
          <w:sz w:val="32"/>
          <w:szCs w:val="32"/>
        </w:rPr>
        <w:t>4</w:t>
      </w:r>
      <w:r w:rsidR="00FE184F" w:rsidRPr="00FE184F">
        <w:rPr>
          <w:rFonts w:ascii="Courier New" w:hAnsi="Courier New" w:cs="Courier New"/>
          <w:sz w:val="32"/>
          <w:szCs w:val="32"/>
        </w:rPr>
        <w:t xml:space="preserve"> foram realizadas instalações de novos equipamentos de última geração nos setores administrativo e acadêmico d</w:t>
      </w:r>
      <w:r>
        <w:rPr>
          <w:rFonts w:ascii="Courier New" w:hAnsi="Courier New" w:cs="Courier New"/>
          <w:sz w:val="32"/>
          <w:szCs w:val="32"/>
        </w:rPr>
        <w:t>a</w:t>
      </w:r>
      <w:r w:rsidR="00FE184F" w:rsidRPr="00FE184F"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ourier New" w:hAnsi="Courier New" w:cs="Courier New"/>
          <w:sz w:val="32"/>
          <w:szCs w:val="32"/>
        </w:rPr>
        <w:t>Faculdade São Lourenço</w:t>
      </w:r>
      <w:r w:rsidR="00FE184F" w:rsidRPr="00FE184F">
        <w:rPr>
          <w:rFonts w:ascii="Courier New" w:hAnsi="Courier New" w:cs="Courier New"/>
          <w:sz w:val="32"/>
          <w:szCs w:val="32"/>
        </w:rPr>
        <w:t>, sendo entre eles a troca de computadores nos departamentos de Recursos Humanos, Coordenadoria, Tesouraria,</w:t>
      </w:r>
      <w:r w:rsidR="00782AB4">
        <w:rPr>
          <w:rFonts w:ascii="Courier New" w:hAnsi="Courier New" w:cs="Courier New"/>
          <w:sz w:val="32"/>
          <w:szCs w:val="32"/>
        </w:rPr>
        <w:t xml:space="preserve"> Biblioteca e</w:t>
      </w:r>
      <w:r w:rsidR="00FE184F" w:rsidRPr="00FE184F">
        <w:rPr>
          <w:rFonts w:ascii="Courier New" w:hAnsi="Courier New" w:cs="Courier New"/>
          <w:sz w:val="32"/>
          <w:szCs w:val="32"/>
        </w:rPr>
        <w:t xml:space="preserve"> Direção</w:t>
      </w:r>
      <w:r w:rsidR="00782AB4">
        <w:rPr>
          <w:rFonts w:ascii="Courier New" w:hAnsi="Courier New" w:cs="Courier New"/>
          <w:sz w:val="32"/>
          <w:szCs w:val="32"/>
        </w:rPr>
        <w:t>.</w:t>
      </w:r>
      <w:r w:rsidR="00FE184F" w:rsidRPr="00FE184F">
        <w:rPr>
          <w:rFonts w:ascii="Courier New" w:hAnsi="Courier New" w:cs="Courier New"/>
          <w:sz w:val="32"/>
          <w:szCs w:val="32"/>
        </w:rPr>
        <w:t xml:space="preserve"> </w:t>
      </w:r>
      <w:r w:rsidR="00782AB4">
        <w:rPr>
          <w:rFonts w:ascii="Courier New" w:hAnsi="Courier New" w:cs="Courier New"/>
          <w:sz w:val="32"/>
          <w:szCs w:val="32"/>
        </w:rPr>
        <w:t>E</w:t>
      </w:r>
      <w:r w:rsidR="00FE184F" w:rsidRPr="00FE184F">
        <w:rPr>
          <w:rFonts w:ascii="Courier New" w:hAnsi="Courier New" w:cs="Courier New"/>
          <w:sz w:val="32"/>
          <w:szCs w:val="32"/>
        </w:rPr>
        <w:t xml:space="preserve"> na parte acadêmica </w:t>
      </w:r>
      <w:r>
        <w:rPr>
          <w:rFonts w:ascii="Courier New" w:hAnsi="Courier New" w:cs="Courier New"/>
          <w:sz w:val="32"/>
          <w:szCs w:val="32"/>
        </w:rPr>
        <w:t>n</w:t>
      </w:r>
      <w:r w:rsidR="00FE184F" w:rsidRPr="00FE184F">
        <w:rPr>
          <w:rFonts w:ascii="Courier New" w:hAnsi="Courier New" w:cs="Courier New"/>
          <w:sz w:val="32"/>
          <w:szCs w:val="32"/>
        </w:rPr>
        <w:t>o</w:t>
      </w:r>
      <w:r>
        <w:rPr>
          <w:rFonts w:ascii="Courier New" w:hAnsi="Courier New" w:cs="Courier New"/>
          <w:sz w:val="32"/>
          <w:szCs w:val="32"/>
        </w:rPr>
        <w:t>s</w:t>
      </w:r>
      <w:r w:rsidR="00FE184F" w:rsidRPr="00FE184F">
        <w:rPr>
          <w:rFonts w:ascii="Courier New" w:hAnsi="Courier New" w:cs="Courier New"/>
          <w:sz w:val="32"/>
          <w:szCs w:val="32"/>
        </w:rPr>
        <w:t xml:space="preserve"> laboratório</w:t>
      </w:r>
      <w:r>
        <w:rPr>
          <w:rFonts w:ascii="Courier New" w:hAnsi="Courier New" w:cs="Courier New"/>
          <w:sz w:val="32"/>
          <w:szCs w:val="32"/>
        </w:rPr>
        <w:t>s</w:t>
      </w:r>
      <w:r w:rsidR="00FE184F" w:rsidRPr="00FE184F"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ourier New" w:hAnsi="Courier New" w:cs="Courier New"/>
          <w:sz w:val="32"/>
          <w:szCs w:val="32"/>
        </w:rPr>
        <w:t>1,2 e 3 que receberam 65</w:t>
      </w:r>
      <w:r w:rsidR="00FE184F" w:rsidRPr="00FE184F">
        <w:rPr>
          <w:rFonts w:ascii="Courier New" w:hAnsi="Courier New" w:cs="Courier New"/>
          <w:sz w:val="32"/>
          <w:szCs w:val="32"/>
        </w:rPr>
        <w:t xml:space="preserve"> novos computadores e o laboratório 4 que teve suas máquinas aprimoradas com novos </w:t>
      </w:r>
      <w:r>
        <w:rPr>
          <w:rFonts w:ascii="Courier New" w:hAnsi="Courier New" w:cs="Courier New"/>
          <w:sz w:val="32"/>
          <w:szCs w:val="32"/>
        </w:rPr>
        <w:t>pentes de memória RAM.</w:t>
      </w:r>
    </w:p>
    <w:p w:rsidR="00A23C07" w:rsidRDefault="00A23C07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N</w:t>
      </w:r>
      <w:r w:rsidRPr="00FE184F">
        <w:rPr>
          <w:rFonts w:ascii="Courier New" w:hAnsi="Courier New" w:cs="Courier New"/>
          <w:sz w:val="32"/>
          <w:szCs w:val="32"/>
        </w:rPr>
        <w:t xml:space="preserve">ovas estruturas de rede entre os </w:t>
      </w:r>
      <w:r w:rsidR="00F0033A">
        <w:rPr>
          <w:rFonts w:ascii="Courier New" w:hAnsi="Courier New" w:cs="Courier New"/>
          <w:sz w:val="32"/>
          <w:szCs w:val="32"/>
        </w:rPr>
        <w:t>Prédios</w:t>
      </w:r>
      <w:r w:rsidRPr="00FE184F">
        <w:rPr>
          <w:rFonts w:ascii="Courier New" w:hAnsi="Courier New" w:cs="Courier New"/>
          <w:sz w:val="32"/>
          <w:szCs w:val="32"/>
        </w:rPr>
        <w:t xml:space="preserve">, </w:t>
      </w:r>
      <w:r w:rsidR="00F0033A">
        <w:rPr>
          <w:rFonts w:ascii="Courier New" w:hAnsi="Courier New" w:cs="Courier New"/>
          <w:sz w:val="32"/>
          <w:szCs w:val="32"/>
        </w:rPr>
        <w:t>1</w:t>
      </w:r>
      <w:r w:rsidRPr="00FE184F">
        <w:rPr>
          <w:rFonts w:ascii="Courier New" w:hAnsi="Courier New" w:cs="Courier New"/>
          <w:sz w:val="32"/>
          <w:szCs w:val="32"/>
        </w:rPr>
        <w:t xml:space="preserve"> e </w:t>
      </w:r>
      <w:r w:rsidR="00F0033A">
        <w:rPr>
          <w:rFonts w:ascii="Courier New" w:hAnsi="Courier New" w:cs="Courier New"/>
          <w:sz w:val="32"/>
          <w:szCs w:val="32"/>
        </w:rPr>
        <w:t xml:space="preserve">2 </w:t>
      </w:r>
      <w:r w:rsidRPr="00FE184F">
        <w:rPr>
          <w:rFonts w:ascii="Courier New" w:hAnsi="Courier New" w:cs="Courier New"/>
          <w:sz w:val="32"/>
          <w:szCs w:val="32"/>
        </w:rPr>
        <w:t xml:space="preserve">através de fibra ótica e a central de processamento de dados, para essa interligação foram utilizados ativos como switch gerenciáveis, </w:t>
      </w:r>
      <w:proofErr w:type="spellStart"/>
      <w:r w:rsidRPr="00FE184F">
        <w:rPr>
          <w:rFonts w:ascii="Courier New" w:hAnsi="Courier New" w:cs="Courier New"/>
          <w:sz w:val="32"/>
          <w:szCs w:val="32"/>
        </w:rPr>
        <w:t>mikrotik</w:t>
      </w:r>
      <w:proofErr w:type="spellEnd"/>
      <w:r w:rsidRPr="00FE184F">
        <w:rPr>
          <w:rFonts w:ascii="Courier New" w:hAnsi="Courier New" w:cs="Courier New"/>
          <w:sz w:val="32"/>
          <w:szCs w:val="32"/>
        </w:rPr>
        <w:t>, conectores para fibra entre outros</w:t>
      </w:r>
      <w:r w:rsidR="00F0033A">
        <w:rPr>
          <w:rFonts w:ascii="Courier New" w:hAnsi="Courier New" w:cs="Courier New"/>
          <w:sz w:val="32"/>
          <w:szCs w:val="32"/>
        </w:rPr>
        <w:t>.</w:t>
      </w:r>
    </w:p>
    <w:p w:rsidR="00782AB4" w:rsidRDefault="00782AB4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FE184F">
        <w:rPr>
          <w:rFonts w:ascii="Courier New" w:hAnsi="Courier New" w:cs="Courier New"/>
          <w:sz w:val="32"/>
          <w:szCs w:val="32"/>
        </w:rPr>
        <w:t>Para um melhor gerenciamento e controle dos dados administrativo e acadêmico</w:t>
      </w:r>
      <w:r>
        <w:rPr>
          <w:rFonts w:ascii="Courier New" w:hAnsi="Courier New" w:cs="Courier New"/>
          <w:sz w:val="32"/>
          <w:szCs w:val="32"/>
        </w:rPr>
        <w:t>, em 2015</w:t>
      </w:r>
      <w:r w:rsidRPr="00FE184F">
        <w:rPr>
          <w:rFonts w:ascii="Courier New" w:hAnsi="Courier New" w:cs="Courier New"/>
          <w:sz w:val="32"/>
          <w:szCs w:val="32"/>
        </w:rPr>
        <w:t xml:space="preserve"> foram adquiridos e instalados switches gerenciáveis.</w:t>
      </w:r>
    </w:p>
    <w:p w:rsidR="00A23C07" w:rsidRDefault="00A23C07" w:rsidP="00782AB4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FE184F">
        <w:rPr>
          <w:rFonts w:ascii="Courier New" w:hAnsi="Courier New" w:cs="Courier New"/>
          <w:sz w:val="32"/>
          <w:szCs w:val="32"/>
        </w:rPr>
        <w:t>Foi substituído</w:t>
      </w:r>
      <w:r>
        <w:rPr>
          <w:rFonts w:ascii="Courier New" w:hAnsi="Courier New" w:cs="Courier New"/>
          <w:sz w:val="32"/>
          <w:szCs w:val="32"/>
        </w:rPr>
        <w:t xml:space="preserve"> no ano de 2016</w:t>
      </w:r>
      <w:r w:rsidRPr="00FE184F">
        <w:rPr>
          <w:rFonts w:ascii="Courier New" w:hAnsi="Courier New" w:cs="Courier New"/>
          <w:sz w:val="32"/>
          <w:szCs w:val="32"/>
        </w:rPr>
        <w:t xml:space="preserve"> lin</w:t>
      </w:r>
      <w:r>
        <w:rPr>
          <w:rFonts w:ascii="Courier New" w:hAnsi="Courier New" w:cs="Courier New"/>
          <w:sz w:val="32"/>
          <w:szCs w:val="32"/>
        </w:rPr>
        <w:t>k de internet dedicado que totalizava 4</w:t>
      </w:r>
      <w:r w:rsidRPr="00FE184F">
        <w:rPr>
          <w:rFonts w:ascii="Courier New" w:hAnsi="Courier New" w:cs="Courier New"/>
          <w:sz w:val="32"/>
          <w:szCs w:val="32"/>
        </w:rPr>
        <w:t xml:space="preserve"> Mbps por um link dedicado</w:t>
      </w:r>
      <w:r>
        <w:rPr>
          <w:rFonts w:ascii="Courier New" w:hAnsi="Courier New" w:cs="Courier New"/>
          <w:sz w:val="32"/>
          <w:szCs w:val="32"/>
        </w:rPr>
        <w:t xml:space="preserve"> via fibra ótica totalizando 20</w:t>
      </w:r>
      <w:r w:rsidRPr="00FE184F">
        <w:rPr>
          <w:rFonts w:ascii="Courier New" w:hAnsi="Courier New" w:cs="Courier New"/>
          <w:sz w:val="32"/>
          <w:szCs w:val="32"/>
        </w:rPr>
        <w:t xml:space="preserve"> Mbps</w:t>
      </w:r>
      <w:r>
        <w:rPr>
          <w:rFonts w:ascii="Courier New" w:hAnsi="Courier New" w:cs="Courier New"/>
          <w:sz w:val="32"/>
          <w:szCs w:val="32"/>
        </w:rPr>
        <w:t xml:space="preserve"> e adquirido dois </w:t>
      </w:r>
      <w:proofErr w:type="spellStart"/>
      <w:r>
        <w:rPr>
          <w:rFonts w:ascii="Courier New" w:hAnsi="Courier New" w:cs="Courier New"/>
          <w:sz w:val="32"/>
          <w:szCs w:val="32"/>
        </w:rPr>
        <w:t>velox</w:t>
      </w:r>
      <w:proofErr w:type="spellEnd"/>
      <w:r>
        <w:rPr>
          <w:rFonts w:ascii="Courier New" w:hAnsi="Courier New" w:cs="Courier New"/>
          <w:sz w:val="32"/>
          <w:szCs w:val="32"/>
        </w:rPr>
        <w:t xml:space="preserve"> de 15 Mbps.</w:t>
      </w:r>
    </w:p>
    <w:p w:rsidR="00782AB4" w:rsidRDefault="00782AB4" w:rsidP="00782AB4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Em 2018 c</w:t>
      </w:r>
      <w:r w:rsidRPr="00FE184F">
        <w:rPr>
          <w:rFonts w:ascii="Courier New" w:hAnsi="Courier New" w:cs="Courier New"/>
          <w:sz w:val="32"/>
          <w:szCs w:val="32"/>
        </w:rPr>
        <w:t xml:space="preserve">om o intuito de melhorarmos a logística das aulas, </w:t>
      </w:r>
      <w:r w:rsidR="00B306DA">
        <w:rPr>
          <w:rFonts w:ascii="Courier New" w:hAnsi="Courier New" w:cs="Courier New"/>
          <w:sz w:val="32"/>
          <w:szCs w:val="32"/>
        </w:rPr>
        <w:t>foi feito a aquisição de mais 3</w:t>
      </w:r>
      <w:r w:rsidRPr="00FE184F">
        <w:rPr>
          <w:rFonts w:ascii="Courier New" w:hAnsi="Courier New" w:cs="Courier New"/>
          <w:sz w:val="32"/>
          <w:szCs w:val="32"/>
        </w:rPr>
        <w:t xml:space="preserve"> projetores, estes e os demais equipamentos que tínhamos foram instalados nas salas de aula, com isso o objetivo é ter maior dinâmica nas aulas pelo pro</w:t>
      </w:r>
      <w:r w:rsidR="00B306DA">
        <w:rPr>
          <w:rFonts w:ascii="Courier New" w:hAnsi="Courier New" w:cs="Courier New"/>
          <w:sz w:val="32"/>
          <w:szCs w:val="32"/>
        </w:rPr>
        <w:t>fessor</w:t>
      </w:r>
      <w:r w:rsidRPr="00FE184F">
        <w:rPr>
          <w:rFonts w:ascii="Courier New" w:hAnsi="Courier New" w:cs="Courier New"/>
          <w:sz w:val="32"/>
          <w:szCs w:val="32"/>
        </w:rPr>
        <w:t>.</w:t>
      </w:r>
    </w:p>
    <w:p w:rsidR="00A23C07" w:rsidRDefault="007D1F2C" w:rsidP="00782AB4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Aquisição de dois</w:t>
      </w:r>
      <w:r w:rsidR="00A23C07" w:rsidRPr="00FE184F">
        <w:rPr>
          <w:rFonts w:ascii="Courier New" w:hAnsi="Courier New" w:cs="Courier New"/>
          <w:sz w:val="32"/>
          <w:szCs w:val="32"/>
        </w:rPr>
        <w:t xml:space="preserve"> novos computadores para substituição do servidor principal e seu backup que atende os serviços do administrativo, acadêmico, </w:t>
      </w:r>
      <w:proofErr w:type="spellStart"/>
      <w:r w:rsidR="00A23C07" w:rsidRPr="00FE184F">
        <w:rPr>
          <w:rFonts w:ascii="Courier New" w:hAnsi="Courier New" w:cs="Courier New"/>
          <w:sz w:val="32"/>
          <w:szCs w:val="32"/>
        </w:rPr>
        <w:t>hotspot</w:t>
      </w:r>
      <w:proofErr w:type="spellEnd"/>
      <w:r w:rsidR="00A23C07" w:rsidRPr="00FE184F">
        <w:rPr>
          <w:rFonts w:ascii="Courier New" w:hAnsi="Courier New" w:cs="Courier New"/>
          <w:sz w:val="32"/>
          <w:szCs w:val="32"/>
        </w:rPr>
        <w:t xml:space="preserve"> e aplicações melhorando o desempenho dos serviços e segurança dos mesmos.</w:t>
      </w:r>
    </w:p>
    <w:p w:rsidR="00782AB4" w:rsidRDefault="00782AB4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lastRenderedPageBreak/>
        <w:t>Em 2019 foram adquiridos 5</w:t>
      </w:r>
      <w:r w:rsidRPr="00FE184F">
        <w:rPr>
          <w:rFonts w:ascii="Courier New" w:hAnsi="Courier New" w:cs="Courier New"/>
          <w:sz w:val="32"/>
          <w:szCs w:val="32"/>
        </w:rPr>
        <w:t xml:space="preserve"> equipamentos UNIFI - dispositivos para distribuição de sinal de i</w:t>
      </w:r>
      <w:r w:rsidR="007D1F2C">
        <w:rPr>
          <w:rFonts w:ascii="Courier New" w:hAnsi="Courier New" w:cs="Courier New"/>
          <w:sz w:val="32"/>
          <w:szCs w:val="32"/>
        </w:rPr>
        <w:t xml:space="preserve">nternet </w:t>
      </w:r>
      <w:proofErr w:type="spellStart"/>
      <w:r w:rsidR="007D1F2C">
        <w:rPr>
          <w:rFonts w:ascii="Courier New" w:hAnsi="Courier New" w:cs="Courier New"/>
          <w:sz w:val="32"/>
          <w:szCs w:val="32"/>
        </w:rPr>
        <w:t>wifi</w:t>
      </w:r>
      <w:proofErr w:type="spellEnd"/>
      <w:r w:rsidR="007D1F2C">
        <w:rPr>
          <w:rFonts w:ascii="Courier New" w:hAnsi="Courier New" w:cs="Courier New"/>
          <w:sz w:val="32"/>
          <w:szCs w:val="32"/>
        </w:rPr>
        <w:t xml:space="preserve"> em toda faculdade</w:t>
      </w:r>
      <w:r w:rsidRPr="00FE184F">
        <w:rPr>
          <w:rFonts w:ascii="Courier New" w:hAnsi="Courier New" w:cs="Courier New"/>
          <w:sz w:val="32"/>
          <w:szCs w:val="32"/>
        </w:rPr>
        <w:t>.</w:t>
      </w:r>
      <w:r w:rsidR="00A23C07">
        <w:rPr>
          <w:rFonts w:ascii="Courier New" w:hAnsi="Courier New" w:cs="Courier New"/>
          <w:sz w:val="32"/>
          <w:szCs w:val="32"/>
        </w:rPr>
        <w:t xml:space="preserve"> </w:t>
      </w:r>
      <w:r w:rsidR="00A23C07" w:rsidRPr="00FE184F">
        <w:rPr>
          <w:rFonts w:ascii="Courier New" w:hAnsi="Courier New" w:cs="Courier New"/>
          <w:sz w:val="32"/>
          <w:szCs w:val="32"/>
        </w:rPr>
        <w:t>Remanejamento de alguns pontos de WIFI para locais com maior ocorrência de acessos abrangendo outros departamentos incluindo o atendimento aos discentes e docentes.</w:t>
      </w:r>
    </w:p>
    <w:p w:rsidR="0044042A" w:rsidRDefault="0044042A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Criação da sala de metodologias ativas com dois projetores de alta resolução e internet exclusiva para sala. </w:t>
      </w:r>
    </w:p>
    <w:p w:rsidR="00F0033A" w:rsidRDefault="00F0033A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FE184F">
        <w:rPr>
          <w:rFonts w:ascii="Courier New" w:hAnsi="Courier New" w:cs="Courier New"/>
          <w:sz w:val="32"/>
          <w:szCs w:val="32"/>
        </w:rPr>
        <w:t>Implantação de redação on-line para o processo seletivo a partir de 2020 com o início da pandemia, captura de documentos digitalizados através de upload na matricula, evitando entrega de documentos presenciais.</w:t>
      </w:r>
    </w:p>
    <w:p w:rsidR="007D1F2C" w:rsidRDefault="007D1F2C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Aumento do link dedicado de 20 Mbps para 150 Mbps.</w:t>
      </w:r>
    </w:p>
    <w:p w:rsidR="00F0033A" w:rsidRDefault="00F0033A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Utilização do </w:t>
      </w:r>
      <w:proofErr w:type="spellStart"/>
      <w:r w:rsidRPr="00FE184F">
        <w:rPr>
          <w:rFonts w:ascii="Courier New" w:hAnsi="Courier New" w:cs="Courier New"/>
          <w:sz w:val="32"/>
          <w:szCs w:val="32"/>
        </w:rPr>
        <w:t>BigBlueButton</w:t>
      </w:r>
      <w:proofErr w:type="spellEnd"/>
      <w:r w:rsidRPr="00FE184F">
        <w:rPr>
          <w:rFonts w:ascii="Courier New" w:hAnsi="Courier New" w:cs="Courier New"/>
          <w:sz w:val="32"/>
          <w:szCs w:val="32"/>
        </w:rPr>
        <w:t xml:space="preserve">, </w:t>
      </w:r>
      <w:r>
        <w:rPr>
          <w:rFonts w:ascii="Courier New" w:hAnsi="Courier New" w:cs="Courier New"/>
          <w:sz w:val="32"/>
          <w:szCs w:val="32"/>
        </w:rPr>
        <w:t xml:space="preserve">que </w:t>
      </w:r>
      <w:r w:rsidRPr="00FE184F">
        <w:rPr>
          <w:rFonts w:ascii="Courier New" w:hAnsi="Courier New" w:cs="Courier New"/>
          <w:sz w:val="32"/>
          <w:szCs w:val="32"/>
        </w:rPr>
        <w:t>é uma solução de código aberto para conferência via web para aprendizado on-line, fornece compartilhamento em tempo real de áudio, vídeo, slides, quadro branco, bate-papo e tela. Ele permite também que os participantes compartilhem suas webcams e telas.</w:t>
      </w:r>
    </w:p>
    <w:p w:rsidR="00D4423F" w:rsidRDefault="00D4423F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D4423F">
        <w:rPr>
          <w:rFonts w:ascii="Courier New" w:hAnsi="Courier New" w:cs="Courier New"/>
          <w:sz w:val="32"/>
          <w:szCs w:val="32"/>
        </w:rPr>
        <w:t>Implantação do acervo digital, para digitalização do acervo legado da IES, permitindo a indexação de documentos, para guarda digital, agilizando os processos e consultas de documentos.</w:t>
      </w:r>
    </w:p>
    <w:p w:rsidR="00F0033A" w:rsidRDefault="00F0033A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Em 2021 o implantado o</w:t>
      </w:r>
      <w:r w:rsidRPr="00FE184F">
        <w:rPr>
          <w:rFonts w:ascii="Courier New" w:hAnsi="Courier New" w:cs="Courier New"/>
          <w:sz w:val="32"/>
          <w:szCs w:val="32"/>
        </w:rPr>
        <w:t xml:space="preserve"> MEGAZAP</w:t>
      </w:r>
      <w:r>
        <w:rPr>
          <w:rFonts w:ascii="Courier New" w:hAnsi="Courier New" w:cs="Courier New"/>
          <w:sz w:val="32"/>
          <w:szCs w:val="32"/>
        </w:rPr>
        <w:t xml:space="preserve"> que</w:t>
      </w:r>
      <w:r w:rsidRPr="00FE184F">
        <w:rPr>
          <w:rFonts w:ascii="Courier New" w:hAnsi="Courier New" w:cs="Courier New"/>
          <w:sz w:val="32"/>
          <w:szCs w:val="32"/>
        </w:rPr>
        <w:t xml:space="preserve"> é um sistema de atendimento multicanal RECEPTIVO de </w:t>
      </w:r>
      <w:proofErr w:type="spellStart"/>
      <w:r w:rsidRPr="00FE184F">
        <w:rPr>
          <w:rFonts w:ascii="Courier New" w:hAnsi="Courier New" w:cs="Courier New"/>
          <w:sz w:val="32"/>
          <w:szCs w:val="32"/>
        </w:rPr>
        <w:t>chatbots</w:t>
      </w:r>
      <w:proofErr w:type="spellEnd"/>
      <w:r w:rsidRPr="00FE184F">
        <w:rPr>
          <w:rFonts w:ascii="Courier New" w:hAnsi="Courier New" w:cs="Courier New"/>
          <w:sz w:val="32"/>
          <w:szCs w:val="32"/>
        </w:rPr>
        <w:t xml:space="preserve"> pré-pago, este sistema automatiza o atendimento via </w:t>
      </w:r>
      <w:proofErr w:type="spellStart"/>
      <w:r w:rsidRPr="00FE184F">
        <w:rPr>
          <w:rFonts w:ascii="Courier New" w:hAnsi="Courier New" w:cs="Courier New"/>
          <w:sz w:val="32"/>
          <w:szCs w:val="32"/>
        </w:rPr>
        <w:t>whatsapp</w:t>
      </w:r>
      <w:proofErr w:type="spellEnd"/>
      <w:r w:rsidRPr="00FE184F">
        <w:rPr>
          <w:rFonts w:ascii="Courier New" w:hAnsi="Courier New" w:cs="Courier New"/>
          <w:sz w:val="32"/>
          <w:szCs w:val="32"/>
        </w:rPr>
        <w:t xml:space="preserve"> através de respostas pré-definidas e interação com alunos através do </w:t>
      </w:r>
      <w:proofErr w:type="spellStart"/>
      <w:r w:rsidRPr="00FE184F">
        <w:rPr>
          <w:rFonts w:ascii="Courier New" w:hAnsi="Courier New" w:cs="Courier New"/>
          <w:sz w:val="32"/>
          <w:szCs w:val="32"/>
        </w:rPr>
        <w:t>whatsapp</w:t>
      </w:r>
      <w:proofErr w:type="spellEnd"/>
      <w:r w:rsidRPr="00FE184F">
        <w:rPr>
          <w:rFonts w:ascii="Courier New" w:hAnsi="Courier New" w:cs="Courier New"/>
          <w:sz w:val="32"/>
          <w:szCs w:val="32"/>
        </w:rPr>
        <w:t xml:space="preserve"> de maneira virtual, não é necessário a utilização de celulares para fazer os </w:t>
      </w:r>
      <w:r w:rsidRPr="00FE184F">
        <w:rPr>
          <w:rFonts w:ascii="Courier New" w:hAnsi="Courier New" w:cs="Courier New"/>
          <w:sz w:val="32"/>
          <w:szCs w:val="32"/>
        </w:rPr>
        <w:lastRenderedPageBreak/>
        <w:t xml:space="preserve">atendimentos, todo atendimento é feito através de um painel no site do </w:t>
      </w:r>
      <w:proofErr w:type="spellStart"/>
      <w:r w:rsidRPr="00FE184F">
        <w:rPr>
          <w:rFonts w:ascii="Courier New" w:hAnsi="Courier New" w:cs="Courier New"/>
          <w:sz w:val="32"/>
          <w:szCs w:val="32"/>
        </w:rPr>
        <w:t>Megazap</w:t>
      </w:r>
      <w:proofErr w:type="spellEnd"/>
      <w:r w:rsidRPr="00FE184F">
        <w:rPr>
          <w:rFonts w:ascii="Courier New" w:hAnsi="Courier New" w:cs="Courier New"/>
          <w:sz w:val="32"/>
          <w:szCs w:val="32"/>
        </w:rPr>
        <w:t>.</w:t>
      </w:r>
    </w:p>
    <w:p w:rsidR="00D4423F" w:rsidRDefault="00D4423F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Em 2022 tivemos a s</w:t>
      </w:r>
      <w:r w:rsidR="007D1F2C">
        <w:rPr>
          <w:rFonts w:ascii="Courier New" w:hAnsi="Courier New" w:cs="Courier New"/>
          <w:sz w:val="32"/>
          <w:szCs w:val="32"/>
        </w:rPr>
        <w:t>ubstituição do</w:t>
      </w:r>
      <w:r w:rsidR="0044042A">
        <w:rPr>
          <w:rFonts w:ascii="Courier New" w:hAnsi="Courier New" w:cs="Courier New"/>
          <w:sz w:val="32"/>
          <w:szCs w:val="32"/>
        </w:rPr>
        <w:t xml:space="preserve">s </w:t>
      </w:r>
      <w:r w:rsidR="007D1F2C">
        <w:rPr>
          <w:rFonts w:ascii="Courier New" w:hAnsi="Courier New" w:cs="Courier New"/>
          <w:sz w:val="32"/>
          <w:szCs w:val="32"/>
        </w:rPr>
        <w:t>Velox de 15 M</w:t>
      </w:r>
      <w:r w:rsidR="0044042A">
        <w:rPr>
          <w:rFonts w:ascii="Courier New" w:hAnsi="Courier New" w:cs="Courier New"/>
          <w:sz w:val="32"/>
          <w:szCs w:val="32"/>
        </w:rPr>
        <w:t>bps para os</w:t>
      </w:r>
      <w:r w:rsidR="007D1F2C">
        <w:rPr>
          <w:rFonts w:ascii="Courier New" w:hAnsi="Courier New" w:cs="Courier New"/>
          <w:sz w:val="32"/>
          <w:szCs w:val="32"/>
        </w:rPr>
        <w:t xml:space="preserve"> de fibra óptica de 400 Mbps.</w:t>
      </w:r>
      <w:r>
        <w:rPr>
          <w:rFonts w:ascii="Courier New" w:hAnsi="Courier New" w:cs="Courier New"/>
          <w:sz w:val="32"/>
          <w:szCs w:val="32"/>
        </w:rPr>
        <w:t xml:space="preserve"> E aquisição de </w:t>
      </w:r>
      <w:r w:rsidR="0044042A">
        <w:rPr>
          <w:rFonts w:ascii="Courier New" w:hAnsi="Courier New" w:cs="Courier New"/>
          <w:sz w:val="32"/>
          <w:szCs w:val="32"/>
        </w:rPr>
        <w:t>mais 1</w:t>
      </w:r>
      <w:r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sz w:val="32"/>
          <w:szCs w:val="32"/>
        </w:rPr>
        <w:t>velox</w:t>
      </w:r>
      <w:proofErr w:type="spellEnd"/>
      <w:r>
        <w:rPr>
          <w:rFonts w:ascii="Courier New" w:hAnsi="Courier New" w:cs="Courier New"/>
          <w:sz w:val="32"/>
          <w:szCs w:val="32"/>
        </w:rPr>
        <w:t xml:space="preserve"> de 400 Mbps que serão direcionados para uso</w:t>
      </w:r>
      <w:r w:rsidR="0044042A">
        <w:rPr>
          <w:rFonts w:ascii="Courier New" w:hAnsi="Courier New" w:cs="Courier New"/>
          <w:sz w:val="32"/>
          <w:szCs w:val="32"/>
        </w:rPr>
        <w:t xml:space="preserve"> do WIFI</w:t>
      </w:r>
      <w:r>
        <w:rPr>
          <w:rFonts w:ascii="Courier New" w:hAnsi="Courier New" w:cs="Courier New"/>
          <w:sz w:val="32"/>
          <w:szCs w:val="32"/>
        </w:rPr>
        <w:t xml:space="preserve"> dos alunos.</w:t>
      </w:r>
    </w:p>
    <w:p w:rsidR="007D1F2C" w:rsidRDefault="00D4423F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Troca do projetor e da tela do mesmo no auditório da faculdade para melhorar as palestras ministradas. </w:t>
      </w:r>
    </w:p>
    <w:p w:rsidR="00F0033A" w:rsidRDefault="00943296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Em 2023</w:t>
      </w:r>
      <w:r w:rsidRPr="00FE184F">
        <w:rPr>
          <w:rFonts w:ascii="Courier New" w:hAnsi="Courier New" w:cs="Courier New"/>
          <w:sz w:val="32"/>
          <w:szCs w:val="32"/>
        </w:rPr>
        <w:t xml:space="preserve"> finalizamos as integrações sistêmicas para uso da nova plataforma NCI com o intuito de inovar, acompanhar as atualizações tecnológicas e garantir o acompanhamento das comunicações interna</w:t>
      </w:r>
      <w:r w:rsidR="0044042A">
        <w:rPr>
          <w:rFonts w:ascii="Courier New" w:hAnsi="Courier New" w:cs="Courier New"/>
          <w:sz w:val="32"/>
          <w:szCs w:val="32"/>
        </w:rPr>
        <w:t>s</w:t>
      </w:r>
      <w:r w:rsidRPr="00FE184F">
        <w:rPr>
          <w:rFonts w:ascii="Courier New" w:hAnsi="Courier New" w:cs="Courier New"/>
          <w:sz w:val="32"/>
          <w:szCs w:val="32"/>
        </w:rPr>
        <w:t>.</w:t>
      </w:r>
    </w:p>
    <w:p w:rsidR="0070243E" w:rsidRDefault="0070243E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Aumento do l</w:t>
      </w:r>
      <w:r>
        <w:rPr>
          <w:rFonts w:ascii="Courier New" w:hAnsi="Courier New" w:cs="Courier New"/>
          <w:sz w:val="32"/>
          <w:szCs w:val="32"/>
        </w:rPr>
        <w:t>ink dedicado de 150</w:t>
      </w:r>
      <w:bookmarkStart w:id="30" w:name="_GoBack"/>
      <w:bookmarkEnd w:id="30"/>
      <w:r>
        <w:rPr>
          <w:rFonts w:ascii="Courier New" w:hAnsi="Courier New" w:cs="Courier New"/>
          <w:sz w:val="32"/>
          <w:szCs w:val="32"/>
        </w:rPr>
        <w:t xml:space="preserve"> Mbps para 200</w:t>
      </w:r>
      <w:r>
        <w:rPr>
          <w:rFonts w:ascii="Courier New" w:hAnsi="Courier New" w:cs="Courier New"/>
          <w:sz w:val="32"/>
          <w:szCs w:val="32"/>
        </w:rPr>
        <w:t xml:space="preserve"> Mbps.</w:t>
      </w:r>
    </w:p>
    <w:p w:rsidR="00943296" w:rsidRDefault="00943296" w:rsidP="00FE184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Compra de 35 novos computadores </w:t>
      </w:r>
      <w:r w:rsidR="0044042A">
        <w:rPr>
          <w:rFonts w:ascii="Courier New" w:hAnsi="Courier New" w:cs="Courier New"/>
          <w:sz w:val="32"/>
          <w:szCs w:val="32"/>
        </w:rPr>
        <w:t xml:space="preserve">Dell </w:t>
      </w:r>
      <w:r>
        <w:rPr>
          <w:rFonts w:ascii="Courier New" w:hAnsi="Courier New" w:cs="Courier New"/>
          <w:sz w:val="32"/>
          <w:szCs w:val="32"/>
        </w:rPr>
        <w:t xml:space="preserve">de alta performance para </w:t>
      </w:r>
      <w:r w:rsidRPr="00FE184F">
        <w:rPr>
          <w:rFonts w:ascii="Courier New" w:hAnsi="Courier New" w:cs="Courier New"/>
          <w:sz w:val="32"/>
          <w:szCs w:val="32"/>
        </w:rPr>
        <w:t>substituição de</w:t>
      </w:r>
      <w:r>
        <w:rPr>
          <w:rFonts w:ascii="Courier New" w:hAnsi="Courier New" w:cs="Courier New"/>
          <w:sz w:val="32"/>
          <w:szCs w:val="32"/>
        </w:rPr>
        <w:t xml:space="preserve"> um</w:t>
      </w:r>
      <w:r w:rsidRPr="00FE184F">
        <w:rPr>
          <w:rFonts w:ascii="Courier New" w:hAnsi="Courier New" w:cs="Courier New"/>
          <w:sz w:val="32"/>
          <w:szCs w:val="32"/>
        </w:rPr>
        <w:t xml:space="preserve"> laboratório de informática</w:t>
      </w:r>
      <w:r>
        <w:rPr>
          <w:rFonts w:ascii="Courier New" w:hAnsi="Courier New" w:cs="Courier New"/>
          <w:sz w:val="32"/>
          <w:szCs w:val="32"/>
        </w:rPr>
        <w:t xml:space="preserve"> e troca dos </w:t>
      </w:r>
      <w:r w:rsidRPr="00943296">
        <w:rPr>
          <w:rFonts w:ascii="Courier New" w:hAnsi="Courier New" w:cs="Courier New"/>
          <w:sz w:val="32"/>
          <w:szCs w:val="32"/>
        </w:rPr>
        <w:t>computadores que são disponibilizados aos alunos na biblioteca para pesquisas e consultas.</w:t>
      </w:r>
    </w:p>
    <w:p w:rsidR="00027A49" w:rsidRDefault="00027A49" w:rsidP="00A52398">
      <w:pPr>
        <w:pStyle w:val="Ttulo2"/>
        <w:jc w:val="both"/>
      </w:pPr>
    </w:p>
    <w:p w:rsidR="006B6D5E" w:rsidRPr="006B6D5E" w:rsidRDefault="006B6D5E" w:rsidP="00A52398">
      <w:pPr>
        <w:pStyle w:val="Ttulo2"/>
        <w:jc w:val="both"/>
      </w:pPr>
      <w:bookmarkStart w:id="31" w:name="_Toc130497165"/>
      <w:r w:rsidRPr="006B6D5E">
        <w:t>Recursos de tecnologias de informação e comunicação</w:t>
      </w:r>
      <w:bookmarkEnd w:id="31"/>
    </w:p>
    <w:p w:rsidR="006B6D5E" w:rsidRPr="006B6D5E" w:rsidRDefault="006B6D5E" w:rsidP="00A5239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 xml:space="preserve">A </w:t>
      </w:r>
      <w:proofErr w:type="spellStart"/>
      <w:r w:rsidRPr="006B6D5E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6B6D5E">
        <w:rPr>
          <w:rFonts w:ascii="Courier New" w:hAnsi="Courier New" w:cs="Courier New"/>
          <w:sz w:val="32"/>
          <w:szCs w:val="32"/>
        </w:rPr>
        <w:t xml:space="preserve"> Educacional possui seus ativos de tecnologia interligados através da rede mundial de comunicação (Internet), estão disponíveis para o desenvolvimento de suas atividades.</w:t>
      </w:r>
    </w:p>
    <w:p w:rsidR="006B6D5E" w:rsidRPr="006B6D5E" w:rsidRDefault="006B6D5E" w:rsidP="00A5239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>As tecnologias utilizadas permitem a segurança e execução do PDI, disponibiliza-se de sistemas para integrações entre acadêmicos e administrativos, que garantem comunicação garantido a acessibilidade comunicacional entre a comunidade acadêmica e administrativa com soluções inovadoras.</w:t>
      </w:r>
    </w:p>
    <w:p w:rsidR="006B6D5E" w:rsidRPr="006B6D5E" w:rsidRDefault="006B6D5E" w:rsidP="00A5239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lastRenderedPageBreak/>
        <w:t>O portal disponibilizado ao aluno, permite que o aluno possa interagir com o setor financeiro e secretaria, além de acesso ao AVA. No portal o aluno pode fazer solicitações de serviços on-line, impressão de boletos, acessar boletim de notas, histórico de semestres anteriores, fazer acordo de débito, rematrícula, abrir ouvidorias para os setores para expor elogios, reclamações e sugestões tudo de maneira on-line.</w:t>
      </w:r>
    </w:p>
    <w:p w:rsidR="006B6D5E" w:rsidRDefault="006B6D5E" w:rsidP="00A5239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 xml:space="preserve">A plataforma </w:t>
      </w:r>
      <w:proofErr w:type="spellStart"/>
      <w:r w:rsidRPr="006B6D5E">
        <w:rPr>
          <w:rFonts w:ascii="Courier New" w:hAnsi="Courier New" w:cs="Courier New"/>
          <w:sz w:val="32"/>
          <w:szCs w:val="32"/>
        </w:rPr>
        <w:t>Moodle</w:t>
      </w:r>
      <w:proofErr w:type="spellEnd"/>
      <w:r w:rsidRPr="006B6D5E">
        <w:rPr>
          <w:rFonts w:ascii="Courier New" w:hAnsi="Courier New" w:cs="Courier New"/>
          <w:sz w:val="32"/>
          <w:szCs w:val="32"/>
        </w:rPr>
        <w:t xml:space="preserve"> é utilizada como ambiente virtual de aprendizagem (AVA), software de imenso sucesso dentro do ensino a distância, uma das ferramentas mais utilizadas no setor, conta atualmente com mais de 277 milhões de usuários. Com a necessidade de diminuir a distância no ensino o AVA foi integrado com a plataforma </w:t>
      </w:r>
      <w:proofErr w:type="spellStart"/>
      <w:r w:rsidRPr="006B6D5E">
        <w:rPr>
          <w:rFonts w:ascii="Courier New" w:hAnsi="Courier New" w:cs="Courier New"/>
          <w:sz w:val="32"/>
          <w:szCs w:val="32"/>
        </w:rPr>
        <w:t>BigBlueButton</w:t>
      </w:r>
      <w:proofErr w:type="spellEnd"/>
      <w:r w:rsidRPr="006B6D5E">
        <w:rPr>
          <w:rFonts w:ascii="Courier New" w:hAnsi="Courier New" w:cs="Courier New"/>
          <w:sz w:val="32"/>
          <w:szCs w:val="32"/>
        </w:rPr>
        <w:t xml:space="preserve"> (BBB) possibilitando a comunicação entre alunos, professores, coordenadores e tutores dentro do AVA, além dos conteúdos acadêmicos disponibilizados, podem participar de aulas/</w:t>
      </w:r>
      <w:proofErr w:type="spellStart"/>
      <w:r w:rsidRPr="006B6D5E">
        <w:rPr>
          <w:rFonts w:ascii="Courier New" w:hAnsi="Courier New" w:cs="Courier New"/>
          <w:sz w:val="32"/>
          <w:szCs w:val="32"/>
        </w:rPr>
        <w:t>lives</w:t>
      </w:r>
      <w:proofErr w:type="spellEnd"/>
      <w:r w:rsidRPr="006B6D5E">
        <w:rPr>
          <w:rFonts w:ascii="Courier New" w:hAnsi="Courier New" w:cs="Courier New"/>
          <w:sz w:val="32"/>
          <w:szCs w:val="32"/>
        </w:rPr>
        <w:t xml:space="preserve"> remotas on-line encurtando a distância entre aluno e professor.</w:t>
      </w:r>
    </w:p>
    <w:p w:rsidR="00CF2F9A" w:rsidRPr="00CF2F9A" w:rsidRDefault="00CF2F9A" w:rsidP="00CF2F9A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Outra novidade é o</w:t>
      </w:r>
      <w:r w:rsidRPr="00CF2F9A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CF2F9A">
        <w:rPr>
          <w:rFonts w:ascii="Courier New" w:hAnsi="Courier New" w:cs="Courier New"/>
          <w:sz w:val="32"/>
          <w:szCs w:val="32"/>
        </w:rPr>
        <w:t>NPJe</w:t>
      </w:r>
      <w:proofErr w:type="spellEnd"/>
      <w:r w:rsidRPr="00CF2F9A">
        <w:rPr>
          <w:rFonts w:ascii="Courier New" w:hAnsi="Courier New" w:cs="Courier New"/>
          <w:sz w:val="32"/>
          <w:szCs w:val="32"/>
        </w:rPr>
        <w:t xml:space="preserve"> – Núcleo de Prática Jurídica Eletrônico do Curso de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CF2F9A">
        <w:rPr>
          <w:rFonts w:ascii="Courier New" w:hAnsi="Courier New" w:cs="Courier New"/>
          <w:sz w:val="32"/>
          <w:szCs w:val="32"/>
        </w:rPr>
        <w:t>Direito da Faculdade de São Lourenço (UNISEPE), é uma plataforma que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CF2F9A">
        <w:rPr>
          <w:rFonts w:ascii="Courier New" w:hAnsi="Courier New" w:cs="Courier New"/>
          <w:sz w:val="32"/>
          <w:szCs w:val="32"/>
        </w:rPr>
        <w:t>possibilita a realização do Estágio Supervisionado, de forma online, uma vez que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CF2F9A">
        <w:rPr>
          <w:rFonts w:ascii="Courier New" w:hAnsi="Courier New" w:cs="Courier New"/>
          <w:sz w:val="32"/>
          <w:szCs w:val="32"/>
        </w:rPr>
        <w:t>as atividades podem ser realizadas na própria plataforma, bem como, de forma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CF2F9A">
        <w:rPr>
          <w:rFonts w:ascii="Courier New" w:hAnsi="Courier New" w:cs="Courier New"/>
          <w:sz w:val="32"/>
          <w:szCs w:val="32"/>
        </w:rPr>
        <w:t>externa, exigindo do aluno, a digitalização dos documentos estipulados para cada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CF2F9A">
        <w:rPr>
          <w:rFonts w:ascii="Courier New" w:hAnsi="Courier New" w:cs="Courier New"/>
          <w:sz w:val="32"/>
          <w:szCs w:val="32"/>
        </w:rPr>
        <w:t>caso.</w:t>
      </w:r>
    </w:p>
    <w:p w:rsidR="00CF2F9A" w:rsidRPr="006B6D5E" w:rsidRDefault="00CF2F9A" w:rsidP="00CF2F9A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CF2F9A">
        <w:rPr>
          <w:rFonts w:ascii="Courier New" w:hAnsi="Courier New" w:cs="Courier New"/>
          <w:sz w:val="32"/>
          <w:szCs w:val="32"/>
        </w:rPr>
        <w:t xml:space="preserve">Neste sentido, </w:t>
      </w:r>
      <w:proofErr w:type="spellStart"/>
      <w:r w:rsidRPr="00CF2F9A">
        <w:rPr>
          <w:rFonts w:ascii="Courier New" w:hAnsi="Courier New" w:cs="Courier New"/>
          <w:sz w:val="32"/>
          <w:szCs w:val="32"/>
        </w:rPr>
        <w:t>NPJe</w:t>
      </w:r>
      <w:proofErr w:type="spellEnd"/>
      <w:r w:rsidRPr="00CF2F9A">
        <w:rPr>
          <w:rFonts w:ascii="Courier New" w:hAnsi="Courier New" w:cs="Courier New"/>
          <w:sz w:val="32"/>
          <w:szCs w:val="32"/>
        </w:rPr>
        <w:t xml:space="preserve"> é uma ferramenta tecnológica que auxilia os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CF2F9A">
        <w:rPr>
          <w:rFonts w:ascii="Courier New" w:hAnsi="Courier New" w:cs="Courier New"/>
          <w:sz w:val="32"/>
          <w:szCs w:val="32"/>
        </w:rPr>
        <w:t>discentes na prática dos estágios supervisionados, proporcionando praticidade e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CF2F9A">
        <w:rPr>
          <w:rFonts w:ascii="Courier New" w:hAnsi="Courier New" w:cs="Courier New"/>
          <w:sz w:val="32"/>
          <w:szCs w:val="32"/>
        </w:rPr>
        <w:t>eficácia no que se refere ao processo de ensino-aprendizagem.</w:t>
      </w:r>
    </w:p>
    <w:p w:rsidR="006B6D5E" w:rsidRPr="006B6D5E" w:rsidRDefault="006B6D5E" w:rsidP="00A5239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lastRenderedPageBreak/>
        <w:t xml:space="preserve">A Comunicação interna é realizada através de e-mails, </w:t>
      </w:r>
      <w:proofErr w:type="spellStart"/>
      <w:r w:rsidRPr="006B6D5E">
        <w:rPr>
          <w:rFonts w:ascii="Courier New" w:hAnsi="Courier New" w:cs="Courier New"/>
          <w:sz w:val="32"/>
          <w:szCs w:val="32"/>
        </w:rPr>
        <w:t>skype</w:t>
      </w:r>
      <w:proofErr w:type="spellEnd"/>
      <w:r w:rsidRPr="006B6D5E">
        <w:rPr>
          <w:rFonts w:ascii="Courier New" w:hAnsi="Courier New" w:cs="Courier New"/>
          <w:sz w:val="32"/>
          <w:szCs w:val="32"/>
        </w:rPr>
        <w:t xml:space="preserve"> e </w:t>
      </w:r>
      <w:proofErr w:type="spellStart"/>
      <w:r w:rsidRPr="006B6D5E">
        <w:rPr>
          <w:rFonts w:ascii="Courier New" w:hAnsi="Courier New" w:cs="Courier New"/>
          <w:sz w:val="32"/>
          <w:szCs w:val="32"/>
        </w:rPr>
        <w:t>Lives</w:t>
      </w:r>
      <w:proofErr w:type="spellEnd"/>
      <w:r w:rsidRPr="006B6D5E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6B6D5E">
        <w:rPr>
          <w:rFonts w:ascii="Courier New" w:hAnsi="Courier New" w:cs="Courier New"/>
          <w:sz w:val="32"/>
          <w:szCs w:val="32"/>
        </w:rPr>
        <w:t>BigBlueButton</w:t>
      </w:r>
      <w:proofErr w:type="spellEnd"/>
      <w:r w:rsidRPr="006B6D5E">
        <w:rPr>
          <w:rFonts w:ascii="Courier New" w:hAnsi="Courier New" w:cs="Courier New"/>
          <w:sz w:val="32"/>
          <w:szCs w:val="32"/>
        </w:rPr>
        <w:t xml:space="preserve"> (BBB). Cada departamento possuí grupo de </w:t>
      </w:r>
      <w:proofErr w:type="spellStart"/>
      <w:r w:rsidRPr="006B6D5E">
        <w:rPr>
          <w:rFonts w:ascii="Courier New" w:hAnsi="Courier New" w:cs="Courier New"/>
          <w:sz w:val="32"/>
          <w:szCs w:val="32"/>
        </w:rPr>
        <w:t>skype</w:t>
      </w:r>
      <w:proofErr w:type="spellEnd"/>
      <w:r w:rsidRPr="006B6D5E">
        <w:rPr>
          <w:rFonts w:ascii="Courier New" w:hAnsi="Courier New" w:cs="Courier New"/>
          <w:sz w:val="32"/>
          <w:szCs w:val="32"/>
        </w:rPr>
        <w:t xml:space="preserve"> para que possam se organizar no setor, quando necessário o responsável do setor faz reuniões para discutir projetos e questões pertinentes do setor utilizando a plataforma </w:t>
      </w:r>
      <w:proofErr w:type="spellStart"/>
      <w:r w:rsidRPr="006B6D5E">
        <w:rPr>
          <w:rFonts w:ascii="Courier New" w:hAnsi="Courier New" w:cs="Courier New"/>
          <w:sz w:val="32"/>
          <w:szCs w:val="32"/>
        </w:rPr>
        <w:t>BigBlueButton</w:t>
      </w:r>
      <w:proofErr w:type="spellEnd"/>
      <w:r w:rsidRPr="006B6D5E">
        <w:rPr>
          <w:rFonts w:ascii="Courier New" w:hAnsi="Courier New" w:cs="Courier New"/>
          <w:sz w:val="32"/>
          <w:szCs w:val="32"/>
        </w:rPr>
        <w:t xml:space="preserve"> aonde é aberto uma sala virtual para reunião.</w:t>
      </w:r>
    </w:p>
    <w:p w:rsidR="006B6D5E" w:rsidRDefault="006B6D5E" w:rsidP="00A52398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6B6D5E">
        <w:rPr>
          <w:rFonts w:ascii="Courier New" w:hAnsi="Courier New" w:cs="Courier New"/>
          <w:sz w:val="32"/>
          <w:szCs w:val="32"/>
        </w:rPr>
        <w:t xml:space="preserve">A ferramenta </w:t>
      </w:r>
      <w:proofErr w:type="spellStart"/>
      <w:r w:rsidRPr="006B6D5E">
        <w:rPr>
          <w:rFonts w:ascii="Courier New" w:hAnsi="Courier New" w:cs="Courier New"/>
          <w:sz w:val="32"/>
          <w:szCs w:val="32"/>
        </w:rPr>
        <w:t>Trello</w:t>
      </w:r>
      <w:proofErr w:type="spellEnd"/>
      <w:r w:rsidRPr="006B6D5E">
        <w:rPr>
          <w:rFonts w:ascii="Courier New" w:hAnsi="Courier New" w:cs="Courier New"/>
          <w:sz w:val="32"/>
          <w:szCs w:val="32"/>
        </w:rPr>
        <w:t xml:space="preserve"> permite gerenciamento e acompanhamento de equipes com projetos em andamento, facilitando a organização, acompanhamento e conclusão.</w:t>
      </w:r>
    </w:p>
    <w:sectPr w:rsidR="006B6D5E" w:rsidSect="008227F5">
      <w:footerReference w:type="default" r:id="rId10"/>
      <w:pgSz w:w="11906" w:h="16838"/>
      <w:pgMar w:top="1687" w:right="707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63" w:rsidRDefault="002E6463" w:rsidP="007D7E4B">
      <w:pPr>
        <w:spacing w:after="0" w:line="240" w:lineRule="auto"/>
      </w:pPr>
      <w:r>
        <w:separator/>
      </w:r>
    </w:p>
  </w:endnote>
  <w:endnote w:type="continuationSeparator" w:id="0">
    <w:p w:rsidR="002E6463" w:rsidRDefault="002E6463" w:rsidP="007D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46" w:rsidRDefault="00CF1346">
    <w:pPr>
      <w:pStyle w:val="Rodap"/>
      <w:jc w:val="right"/>
    </w:pPr>
  </w:p>
  <w:p w:rsidR="00CF1346" w:rsidRDefault="00CF13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117847"/>
      <w:docPartObj>
        <w:docPartGallery w:val="Page Numbers (Bottom of Page)"/>
        <w:docPartUnique/>
      </w:docPartObj>
    </w:sdtPr>
    <w:sdtEndPr/>
    <w:sdtContent>
      <w:p w:rsidR="00BE2B1B" w:rsidRDefault="000157E2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4C8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E2B1B" w:rsidRDefault="00BE2B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63" w:rsidRDefault="002E6463" w:rsidP="007D7E4B">
      <w:pPr>
        <w:spacing w:after="0" w:line="240" w:lineRule="auto"/>
      </w:pPr>
      <w:r>
        <w:separator/>
      </w:r>
    </w:p>
  </w:footnote>
  <w:footnote w:type="continuationSeparator" w:id="0">
    <w:p w:rsidR="002E6463" w:rsidRDefault="002E6463" w:rsidP="007D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1B" w:rsidRDefault="00915786" w:rsidP="00BE2B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-106680</wp:posOffset>
          </wp:positionV>
          <wp:extent cx="1295400" cy="536575"/>
          <wp:effectExtent l="0" t="0" r="0" b="0"/>
          <wp:wrapTight wrapText="bothSides">
            <wp:wrapPolygon edited="0">
              <wp:start x="0" y="0"/>
              <wp:lineTo x="0" y="20705"/>
              <wp:lineTo x="21282" y="20705"/>
              <wp:lineTo x="21282" y="0"/>
              <wp:lineTo x="0" y="0"/>
            </wp:wrapPolygon>
          </wp:wrapTight>
          <wp:docPr id="2" name="Imagem 0" descr="Logo_Faculd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ulda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1400175" cy="492125"/>
          <wp:effectExtent l="0" t="0" r="9525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isepeEd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1EC1"/>
    <w:multiLevelType w:val="hybridMultilevel"/>
    <w:tmpl w:val="3724C900"/>
    <w:lvl w:ilvl="0" w:tplc="0416000F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167B"/>
    <w:multiLevelType w:val="hybridMultilevel"/>
    <w:tmpl w:val="5792F0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5CFB"/>
    <w:multiLevelType w:val="hybridMultilevel"/>
    <w:tmpl w:val="81947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0E1D"/>
    <w:multiLevelType w:val="hybridMultilevel"/>
    <w:tmpl w:val="1CCAEF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2385"/>
    <w:multiLevelType w:val="hybridMultilevel"/>
    <w:tmpl w:val="B366F1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203D3"/>
    <w:multiLevelType w:val="hybridMultilevel"/>
    <w:tmpl w:val="E376AC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A5FF8"/>
    <w:multiLevelType w:val="hybridMultilevel"/>
    <w:tmpl w:val="56FEC842"/>
    <w:lvl w:ilvl="0" w:tplc="D2E8AE4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0B71D3"/>
    <w:multiLevelType w:val="hybridMultilevel"/>
    <w:tmpl w:val="1CCC41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5782"/>
    <w:multiLevelType w:val="hybridMultilevel"/>
    <w:tmpl w:val="A8B006B2"/>
    <w:lvl w:ilvl="0" w:tplc="7A70BAC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A2B9C"/>
    <w:multiLevelType w:val="hybridMultilevel"/>
    <w:tmpl w:val="7F34623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245940"/>
    <w:multiLevelType w:val="hybridMultilevel"/>
    <w:tmpl w:val="952C50E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083ADC"/>
    <w:multiLevelType w:val="hybridMultilevel"/>
    <w:tmpl w:val="96C0B7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554A3"/>
    <w:multiLevelType w:val="hybridMultilevel"/>
    <w:tmpl w:val="76D67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A022FA">
      <w:start w:val="1"/>
      <w:numFmt w:val="bullet"/>
      <w:lvlText w:val="•"/>
      <w:lvlJc w:val="left"/>
      <w:pPr>
        <w:ind w:left="1470" w:hanging="390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47C88"/>
    <w:multiLevelType w:val="hybridMultilevel"/>
    <w:tmpl w:val="5F9C3D22"/>
    <w:lvl w:ilvl="0" w:tplc="7A70BAC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13F9"/>
    <w:multiLevelType w:val="hybridMultilevel"/>
    <w:tmpl w:val="B6207D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072D0"/>
    <w:multiLevelType w:val="hybridMultilevel"/>
    <w:tmpl w:val="C54C9AE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5D0122"/>
    <w:multiLevelType w:val="hybridMultilevel"/>
    <w:tmpl w:val="60260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571C1"/>
    <w:multiLevelType w:val="hybridMultilevel"/>
    <w:tmpl w:val="86642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70273"/>
    <w:multiLevelType w:val="hybridMultilevel"/>
    <w:tmpl w:val="30EE6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022FA">
      <w:start w:val="1"/>
      <w:numFmt w:val="bullet"/>
      <w:lvlText w:val="•"/>
      <w:lvlJc w:val="left"/>
      <w:pPr>
        <w:ind w:left="1470" w:hanging="390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0293E"/>
    <w:multiLevelType w:val="hybridMultilevel"/>
    <w:tmpl w:val="EC4EFC2C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 w15:restartNumberingAfterBreak="0">
    <w:nsid w:val="68EA1BD7"/>
    <w:multiLevelType w:val="hybridMultilevel"/>
    <w:tmpl w:val="6FDE05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52113"/>
    <w:multiLevelType w:val="hybridMultilevel"/>
    <w:tmpl w:val="178A54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2666E"/>
    <w:multiLevelType w:val="hybridMultilevel"/>
    <w:tmpl w:val="9C6C55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B7DBA"/>
    <w:multiLevelType w:val="hybridMultilevel"/>
    <w:tmpl w:val="393637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348F7"/>
    <w:multiLevelType w:val="hybridMultilevel"/>
    <w:tmpl w:val="0340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3"/>
  </w:num>
  <w:num w:numId="5">
    <w:abstractNumId w:val="8"/>
  </w:num>
  <w:num w:numId="6">
    <w:abstractNumId w:val="0"/>
  </w:num>
  <w:num w:numId="7">
    <w:abstractNumId w:val="3"/>
  </w:num>
  <w:num w:numId="8">
    <w:abstractNumId w:val="22"/>
  </w:num>
  <w:num w:numId="9">
    <w:abstractNumId w:val="6"/>
  </w:num>
  <w:num w:numId="10">
    <w:abstractNumId w:val="7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  <w:num w:numId="16">
    <w:abstractNumId w:val="14"/>
  </w:num>
  <w:num w:numId="17">
    <w:abstractNumId w:val="23"/>
  </w:num>
  <w:num w:numId="18">
    <w:abstractNumId w:val="21"/>
  </w:num>
  <w:num w:numId="19">
    <w:abstractNumId w:val="11"/>
  </w:num>
  <w:num w:numId="20">
    <w:abstractNumId w:val="20"/>
  </w:num>
  <w:num w:numId="21">
    <w:abstractNumId w:val="18"/>
  </w:num>
  <w:num w:numId="22">
    <w:abstractNumId w:val="15"/>
  </w:num>
  <w:num w:numId="23">
    <w:abstractNumId w:val="24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91"/>
    <w:rsid w:val="000157E2"/>
    <w:rsid w:val="00027A49"/>
    <w:rsid w:val="0005169C"/>
    <w:rsid w:val="000813F3"/>
    <w:rsid w:val="00083C44"/>
    <w:rsid w:val="000B7079"/>
    <w:rsid w:val="000C2FAA"/>
    <w:rsid w:val="00125C05"/>
    <w:rsid w:val="00150C77"/>
    <w:rsid w:val="00164400"/>
    <w:rsid w:val="0016688B"/>
    <w:rsid w:val="00167BB7"/>
    <w:rsid w:val="00172E33"/>
    <w:rsid w:val="00182F1C"/>
    <w:rsid w:val="001874EF"/>
    <w:rsid w:val="001D4C3B"/>
    <w:rsid w:val="00204242"/>
    <w:rsid w:val="00224CD0"/>
    <w:rsid w:val="0027243E"/>
    <w:rsid w:val="002906F5"/>
    <w:rsid w:val="0029739A"/>
    <w:rsid w:val="002B2FE8"/>
    <w:rsid w:val="002E6463"/>
    <w:rsid w:val="00302BC7"/>
    <w:rsid w:val="00342719"/>
    <w:rsid w:val="00344C81"/>
    <w:rsid w:val="003450D1"/>
    <w:rsid w:val="003738AF"/>
    <w:rsid w:val="003804CF"/>
    <w:rsid w:val="003976A7"/>
    <w:rsid w:val="003C7CC5"/>
    <w:rsid w:val="00431E78"/>
    <w:rsid w:val="00437D7C"/>
    <w:rsid w:val="0044042A"/>
    <w:rsid w:val="00476DDE"/>
    <w:rsid w:val="004A39D3"/>
    <w:rsid w:val="004B5E0E"/>
    <w:rsid w:val="004C727D"/>
    <w:rsid w:val="004E7EEE"/>
    <w:rsid w:val="004F325A"/>
    <w:rsid w:val="004F5337"/>
    <w:rsid w:val="0050654F"/>
    <w:rsid w:val="005201DA"/>
    <w:rsid w:val="005210E2"/>
    <w:rsid w:val="00544786"/>
    <w:rsid w:val="005510F9"/>
    <w:rsid w:val="0057322C"/>
    <w:rsid w:val="005904E9"/>
    <w:rsid w:val="005C12C0"/>
    <w:rsid w:val="005D16D2"/>
    <w:rsid w:val="006113BC"/>
    <w:rsid w:val="006B6D5E"/>
    <w:rsid w:val="006D2BC9"/>
    <w:rsid w:val="006D4F75"/>
    <w:rsid w:val="0070243E"/>
    <w:rsid w:val="00722058"/>
    <w:rsid w:val="007620CB"/>
    <w:rsid w:val="007707E6"/>
    <w:rsid w:val="00776F4E"/>
    <w:rsid w:val="00782AB4"/>
    <w:rsid w:val="007A01C7"/>
    <w:rsid w:val="007B04BE"/>
    <w:rsid w:val="007C16EF"/>
    <w:rsid w:val="007C49C4"/>
    <w:rsid w:val="007D1F2C"/>
    <w:rsid w:val="007D7E4B"/>
    <w:rsid w:val="007F096B"/>
    <w:rsid w:val="008227F5"/>
    <w:rsid w:val="00881497"/>
    <w:rsid w:val="008B45F9"/>
    <w:rsid w:val="008B53CC"/>
    <w:rsid w:val="008B620A"/>
    <w:rsid w:val="008E5751"/>
    <w:rsid w:val="008F324F"/>
    <w:rsid w:val="00915786"/>
    <w:rsid w:val="00943296"/>
    <w:rsid w:val="00961815"/>
    <w:rsid w:val="00964606"/>
    <w:rsid w:val="00964DE1"/>
    <w:rsid w:val="009A07A9"/>
    <w:rsid w:val="009C086C"/>
    <w:rsid w:val="009C1FBD"/>
    <w:rsid w:val="009C2DD2"/>
    <w:rsid w:val="009E4B13"/>
    <w:rsid w:val="009F00CE"/>
    <w:rsid w:val="00A062DF"/>
    <w:rsid w:val="00A1239B"/>
    <w:rsid w:val="00A23C07"/>
    <w:rsid w:val="00A52398"/>
    <w:rsid w:val="00A64C72"/>
    <w:rsid w:val="00A7152A"/>
    <w:rsid w:val="00A803ED"/>
    <w:rsid w:val="00A83AA8"/>
    <w:rsid w:val="00A91C89"/>
    <w:rsid w:val="00AA7638"/>
    <w:rsid w:val="00AC2AC0"/>
    <w:rsid w:val="00AE5158"/>
    <w:rsid w:val="00B067DB"/>
    <w:rsid w:val="00B26141"/>
    <w:rsid w:val="00B306DA"/>
    <w:rsid w:val="00B322F4"/>
    <w:rsid w:val="00B606BE"/>
    <w:rsid w:val="00B85390"/>
    <w:rsid w:val="00BA2B6F"/>
    <w:rsid w:val="00BA345C"/>
    <w:rsid w:val="00BA7958"/>
    <w:rsid w:val="00BE2B1B"/>
    <w:rsid w:val="00BE3C97"/>
    <w:rsid w:val="00BE77A9"/>
    <w:rsid w:val="00C00DF5"/>
    <w:rsid w:val="00C139A1"/>
    <w:rsid w:val="00C20F5F"/>
    <w:rsid w:val="00C25EB2"/>
    <w:rsid w:val="00C33AE9"/>
    <w:rsid w:val="00C34315"/>
    <w:rsid w:val="00C5295F"/>
    <w:rsid w:val="00C529E0"/>
    <w:rsid w:val="00C8598E"/>
    <w:rsid w:val="00CA71B0"/>
    <w:rsid w:val="00CC1076"/>
    <w:rsid w:val="00CD2077"/>
    <w:rsid w:val="00CF1346"/>
    <w:rsid w:val="00CF2F9A"/>
    <w:rsid w:val="00D0071C"/>
    <w:rsid w:val="00D1115F"/>
    <w:rsid w:val="00D4423F"/>
    <w:rsid w:val="00D475C1"/>
    <w:rsid w:val="00D66033"/>
    <w:rsid w:val="00D72517"/>
    <w:rsid w:val="00D8292A"/>
    <w:rsid w:val="00D82B33"/>
    <w:rsid w:val="00D926A0"/>
    <w:rsid w:val="00D926CC"/>
    <w:rsid w:val="00DA494B"/>
    <w:rsid w:val="00DC2755"/>
    <w:rsid w:val="00DD0A33"/>
    <w:rsid w:val="00DE700D"/>
    <w:rsid w:val="00E160D8"/>
    <w:rsid w:val="00E1759F"/>
    <w:rsid w:val="00E47C81"/>
    <w:rsid w:val="00E52B00"/>
    <w:rsid w:val="00E54A3E"/>
    <w:rsid w:val="00E73560"/>
    <w:rsid w:val="00EA1B5D"/>
    <w:rsid w:val="00ED0F42"/>
    <w:rsid w:val="00F0033A"/>
    <w:rsid w:val="00F13921"/>
    <w:rsid w:val="00FD4891"/>
    <w:rsid w:val="00FE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EAD78-2BDA-4127-8641-49F0B102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AA"/>
  </w:style>
  <w:style w:type="paragraph" w:styleId="Ttulo1">
    <w:name w:val="heading 1"/>
    <w:basedOn w:val="Normal"/>
    <w:next w:val="Normal"/>
    <w:link w:val="Ttulo1Char"/>
    <w:uiPriority w:val="9"/>
    <w:qFormat/>
    <w:rsid w:val="00C20F5F"/>
    <w:pPr>
      <w:keepNext/>
      <w:keepLines/>
      <w:spacing w:before="480" w:after="0"/>
      <w:jc w:val="center"/>
      <w:outlineLvl w:val="0"/>
    </w:pPr>
    <w:rPr>
      <w:rFonts w:ascii="Courier New" w:eastAsiaTheme="majorEastAsia" w:hAnsi="Courier New" w:cstheme="majorBidi"/>
      <w:b/>
      <w:bC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04E9"/>
    <w:pPr>
      <w:keepNext/>
      <w:keepLines/>
      <w:spacing w:before="40" w:after="0"/>
      <w:outlineLvl w:val="1"/>
    </w:pPr>
    <w:rPr>
      <w:rFonts w:ascii="Courier New" w:eastAsiaTheme="majorEastAsia" w:hAnsi="Courier New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904E9"/>
    <w:pPr>
      <w:keepNext/>
      <w:keepLines/>
      <w:spacing w:before="40" w:after="0"/>
      <w:jc w:val="both"/>
      <w:outlineLvl w:val="2"/>
    </w:pPr>
    <w:rPr>
      <w:rFonts w:ascii="Courier New" w:eastAsiaTheme="majorEastAsia" w:hAnsi="Courier New" w:cstheme="majorBidi"/>
      <w:b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489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0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D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E4B"/>
  </w:style>
  <w:style w:type="paragraph" w:styleId="Rodap">
    <w:name w:val="footer"/>
    <w:basedOn w:val="Normal"/>
    <w:link w:val="RodapChar"/>
    <w:uiPriority w:val="99"/>
    <w:unhideWhenUsed/>
    <w:rsid w:val="007D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E4B"/>
  </w:style>
  <w:style w:type="paragraph" w:styleId="PargrafodaLista">
    <w:name w:val="List Paragraph"/>
    <w:basedOn w:val="Normal"/>
    <w:uiPriority w:val="34"/>
    <w:qFormat/>
    <w:rsid w:val="0034271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20F5F"/>
    <w:rPr>
      <w:rFonts w:ascii="Courier New" w:eastAsiaTheme="majorEastAsia" w:hAnsi="Courier New" w:cstheme="majorBidi"/>
      <w:b/>
      <w:bCs/>
      <w:sz w:val="36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5337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4F5337"/>
    <w:pPr>
      <w:spacing w:after="100"/>
    </w:pPr>
  </w:style>
  <w:style w:type="character" w:styleId="Hyperlink">
    <w:name w:val="Hyperlink"/>
    <w:basedOn w:val="Fontepargpadro"/>
    <w:uiPriority w:val="99"/>
    <w:unhideWhenUsed/>
    <w:rsid w:val="004F5337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904E9"/>
    <w:rPr>
      <w:rFonts w:ascii="Courier New" w:eastAsiaTheme="majorEastAsia" w:hAnsi="Courier New" w:cstheme="majorBidi"/>
      <w:b/>
      <w:sz w:val="3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904E9"/>
    <w:rPr>
      <w:rFonts w:ascii="Courier New" w:eastAsiaTheme="majorEastAsia" w:hAnsi="Courier New" w:cstheme="majorBidi"/>
      <w:b/>
      <w:sz w:val="32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904E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904E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87677-101E-420D-88E9-5DA2924C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3084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Usuário do Windows</cp:lastModifiedBy>
  <cp:revision>38</cp:revision>
  <cp:lastPrinted>2023-03-23T23:55:00Z</cp:lastPrinted>
  <dcterms:created xsi:type="dcterms:W3CDTF">2023-03-16T18:08:00Z</dcterms:created>
  <dcterms:modified xsi:type="dcterms:W3CDTF">2023-03-23T23:55:00Z</dcterms:modified>
</cp:coreProperties>
</file>